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B798" w14:textId="40EC93DC" w:rsidR="001E6E4E" w:rsidRDefault="001E6E4E">
      <w:pPr>
        <w:rPr>
          <w:b/>
          <w:sz w:val="32"/>
        </w:rPr>
      </w:pPr>
      <w:bookmarkStart w:id="0" w:name="_GoBack"/>
      <w:bookmarkEnd w:id="0"/>
      <w:r>
        <w:rPr>
          <w:noProof/>
        </w:rPr>
        <w:drawing>
          <wp:anchor distT="0" distB="0" distL="114300" distR="114300" simplePos="0" relativeHeight="251658240" behindDoc="0" locked="0" layoutInCell="1" allowOverlap="1" wp14:anchorId="62BB7C87" wp14:editId="77F83457">
            <wp:simplePos x="0" y="0"/>
            <wp:positionH relativeFrom="page">
              <wp:posOffset>-1517650</wp:posOffset>
            </wp:positionH>
            <wp:positionV relativeFrom="margin">
              <wp:posOffset>778510</wp:posOffset>
            </wp:positionV>
            <wp:extent cx="10630535" cy="7547610"/>
            <wp:effectExtent l="0" t="1587"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10630535" cy="7547610"/>
                    </a:xfrm>
                    <a:prstGeom prst="rect">
                      <a:avLst/>
                    </a:prstGeom>
                  </pic:spPr>
                </pic:pic>
              </a:graphicData>
            </a:graphic>
            <wp14:sizeRelH relativeFrom="margin">
              <wp14:pctWidth>0</wp14:pctWidth>
            </wp14:sizeRelH>
            <wp14:sizeRelV relativeFrom="margin">
              <wp14:pctHeight>0</wp14:pctHeight>
            </wp14:sizeRelV>
          </wp:anchor>
        </w:drawing>
      </w:r>
      <w:r>
        <w:rPr>
          <w:b/>
          <w:sz w:val="32"/>
        </w:rPr>
        <w:br w:type="page"/>
      </w:r>
    </w:p>
    <w:p w14:paraId="0308033B" w14:textId="77777777" w:rsidR="00143809" w:rsidRDefault="00143809" w:rsidP="00014A83">
      <w:pPr>
        <w:spacing w:after="0" w:line="240" w:lineRule="auto"/>
        <w:jc w:val="center"/>
        <w:rPr>
          <w:b/>
          <w:sz w:val="32"/>
        </w:rPr>
      </w:pPr>
    </w:p>
    <w:p w14:paraId="65709851" w14:textId="77777777" w:rsidR="00143809" w:rsidRDefault="00143809" w:rsidP="00014A83">
      <w:pPr>
        <w:spacing w:after="0" w:line="240" w:lineRule="auto"/>
        <w:jc w:val="center"/>
        <w:rPr>
          <w:b/>
          <w:sz w:val="32"/>
        </w:rPr>
      </w:pPr>
    </w:p>
    <w:p w14:paraId="596ED6D0" w14:textId="77777777" w:rsidR="00143809" w:rsidRDefault="00143809" w:rsidP="00014A83">
      <w:pPr>
        <w:spacing w:after="0" w:line="240" w:lineRule="auto"/>
        <w:jc w:val="center"/>
        <w:rPr>
          <w:b/>
          <w:sz w:val="32"/>
        </w:rPr>
      </w:pPr>
    </w:p>
    <w:p w14:paraId="681698DC" w14:textId="76D0A8DA" w:rsidR="00D1566E" w:rsidRPr="00450A7C" w:rsidRDefault="00D1566E" w:rsidP="00014A83">
      <w:pPr>
        <w:spacing w:after="0" w:line="240" w:lineRule="auto"/>
        <w:jc w:val="center"/>
        <w:rPr>
          <w:b/>
          <w:sz w:val="32"/>
        </w:rPr>
      </w:pPr>
      <w:r w:rsidRPr="00450A7C">
        <w:rPr>
          <w:b/>
          <w:sz w:val="32"/>
        </w:rPr>
        <w:t>REGULATION</w:t>
      </w:r>
      <w:r w:rsidR="00E44D16" w:rsidRPr="00450A7C">
        <w:rPr>
          <w:b/>
          <w:sz w:val="32"/>
        </w:rPr>
        <w:t>S</w:t>
      </w:r>
    </w:p>
    <w:p w14:paraId="45F31CDE" w14:textId="77777777" w:rsidR="00D1566E" w:rsidRPr="00F41065" w:rsidRDefault="00D1566E" w:rsidP="00014A83">
      <w:pPr>
        <w:spacing w:after="0" w:line="240" w:lineRule="auto"/>
        <w:jc w:val="center"/>
        <w:rPr>
          <w:b/>
          <w:sz w:val="28"/>
        </w:rPr>
      </w:pPr>
      <w:r w:rsidRPr="00F41065">
        <w:rPr>
          <w:b/>
          <w:sz w:val="28"/>
        </w:rPr>
        <w:t>2017 IWF WORLD CHAMPIONSHIPS</w:t>
      </w:r>
    </w:p>
    <w:p w14:paraId="1AA74E89" w14:textId="77777777" w:rsidR="00D1566E" w:rsidRDefault="00D1566E" w:rsidP="00014A83">
      <w:pPr>
        <w:spacing w:after="0" w:line="240" w:lineRule="auto"/>
      </w:pPr>
    </w:p>
    <w:p w14:paraId="1F7CA81A" w14:textId="77777777" w:rsidR="00D1566E" w:rsidRPr="00B349E9" w:rsidRDefault="00D1566E" w:rsidP="00014A83">
      <w:pPr>
        <w:pStyle w:val="ListParagraph"/>
        <w:numPr>
          <w:ilvl w:val="0"/>
          <w:numId w:val="2"/>
        </w:numPr>
        <w:ind w:left="0"/>
        <w:rPr>
          <w:b/>
        </w:rPr>
      </w:pPr>
      <w:r w:rsidRPr="00B349E9">
        <w:rPr>
          <w:b/>
        </w:rPr>
        <w:t>Dates</w:t>
      </w:r>
    </w:p>
    <w:p w14:paraId="15D1A102" w14:textId="77777777" w:rsidR="00FD4396" w:rsidRDefault="00FD4396" w:rsidP="00FD4396">
      <w:pPr>
        <w:spacing w:after="0"/>
      </w:pPr>
      <w:r>
        <w:t>November 24 – December 5 – Training Hall Availability</w:t>
      </w:r>
    </w:p>
    <w:p w14:paraId="0C49A81E" w14:textId="77777777" w:rsidR="00D1566E" w:rsidRDefault="00D1566E" w:rsidP="00FD4396">
      <w:pPr>
        <w:spacing w:after="0" w:line="240" w:lineRule="auto"/>
      </w:pPr>
      <w:r>
        <w:t>No</w:t>
      </w:r>
      <w:r w:rsidR="00462578">
        <w:t>vember 28 – December 5, 2017 -</w:t>
      </w:r>
      <w:r>
        <w:t xml:space="preserve"> Competition</w:t>
      </w:r>
    </w:p>
    <w:p w14:paraId="5DEDD7AC" w14:textId="77777777" w:rsidR="00D1566E" w:rsidRDefault="00D1566E" w:rsidP="00014A83">
      <w:pPr>
        <w:spacing w:after="0" w:line="240" w:lineRule="auto"/>
      </w:pPr>
    </w:p>
    <w:p w14:paraId="0877D3AE" w14:textId="77777777" w:rsidR="00D1566E" w:rsidRPr="00B349E9" w:rsidRDefault="00D1566E" w:rsidP="00014A83">
      <w:pPr>
        <w:pStyle w:val="ListParagraph"/>
        <w:numPr>
          <w:ilvl w:val="0"/>
          <w:numId w:val="2"/>
        </w:numPr>
        <w:ind w:left="0"/>
        <w:rPr>
          <w:b/>
        </w:rPr>
      </w:pPr>
      <w:r w:rsidRPr="00B349E9">
        <w:rPr>
          <w:b/>
        </w:rPr>
        <w:t xml:space="preserve">Competition </w:t>
      </w:r>
      <w:r w:rsidR="003D60A8">
        <w:rPr>
          <w:b/>
        </w:rPr>
        <w:t xml:space="preserve">Event &amp; </w:t>
      </w:r>
      <w:r w:rsidRPr="00B349E9">
        <w:rPr>
          <w:b/>
        </w:rPr>
        <w:t>Venue</w:t>
      </w:r>
    </w:p>
    <w:p w14:paraId="78007241" w14:textId="77777777" w:rsidR="00D1566E" w:rsidRDefault="00D1566E" w:rsidP="00014A83">
      <w:pPr>
        <w:spacing w:after="0" w:line="240" w:lineRule="auto"/>
      </w:pPr>
      <w:r>
        <w:t>Anaheim Convention Center</w:t>
      </w:r>
      <w:r w:rsidR="00F41065">
        <w:t xml:space="preserve"> – Hall C</w:t>
      </w:r>
    </w:p>
    <w:p w14:paraId="442C22B8" w14:textId="77777777" w:rsidR="00D1566E" w:rsidRDefault="00D1566E" w:rsidP="00014A83">
      <w:pPr>
        <w:spacing w:after="0" w:line="240" w:lineRule="auto"/>
      </w:pPr>
      <w:r>
        <w:t>800 Katella Avenue</w:t>
      </w:r>
    </w:p>
    <w:p w14:paraId="6C3CD777" w14:textId="77777777" w:rsidR="00D1566E" w:rsidRDefault="00715A00" w:rsidP="00014A83">
      <w:pPr>
        <w:spacing w:after="0" w:line="240" w:lineRule="auto"/>
      </w:pPr>
      <w:r>
        <w:t xml:space="preserve">Anaheim, CA 92802 </w:t>
      </w:r>
      <w:r w:rsidR="00D1566E">
        <w:t>USA</w:t>
      </w:r>
    </w:p>
    <w:p w14:paraId="7522DC46" w14:textId="77777777" w:rsidR="00D1566E" w:rsidRDefault="00D1566E" w:rsidP="00014A83">
      <w:pPr>
        <w:spacing w:after="0" w:line="240" w:lineRule="auto"/>
      </w:pPr>
    </w:p>
    <w:p w14:paraId="556966EF" w14:textId="77777777" w:rsidR="00D1566E" w:rsidRPr="00B349E9" w:rsidRDefault="00D1566E" w:rsidP="00014A83">
      <w:pPr>
        <w:pStyle w:val="ListParagraph"/>
        <w:numPr>
          <w:ilvl w:val="0"/>
          <w:numId w:val="2"/>
        </w:numPr>
        <w:ind w:left="0"/>
        <w:rPr>
          <w:b/>
        </w:rPr>
      </w:pPr>
      <w:r w:rsidRPr="00B349E9">
        <w:rPr>
          <w:b/>
        </w:rPr>
        <w:t xml:space="preserve">Training </w:t>
      </w:r>
      <w:r w:rsidR="00C42BF9">
        <w:rPr>
          <w:b/>
        </w:rPr>
        <w:t xml:space="preserve">Hall </w:t>
      </w:r>
      <w:r w:rsidR="003D60A8">
        <w:rPr>
          <w:b/>
        </w:rPr>
        <w:t xml:space="preserve">Event &amp; </w:t>
      </w:r>
      <w:r w:rsidRPr="00B349E9">
        <w:rPr>
          <w:b/>
        </w:rPr>
        <w:t>Venue</w:t>
      </w:r>
    </w:p>
    <w:p w14:paraId="479EC241" w14:textId="77777777" w:rsidR="00D1566E" w:rsidRDefault="00D1566E" w:rsidP="00014A83">
      <w:pPr>
        <w:spacing w:after="0" w:line="240" w:lineRule="auto"/>
      </w:pPr>
      <w:r>
        <w:t>Anaheim Convention Center</w:t>
      </w:r>
      <w:r w:rsidR="00F41065">
        <w:t xml:space="preserve"> – Hall C</w:t>
      </w:r>
    </w:p>
    <w:p w14:paraId="308F12E1" w14:textId="77777777" w:rsidR="00D1566E" w:rsidRDefault="00D1566E" w:rsidP="00014A83">
      <w:pPr>
        <w:spacing w:after="0" w:line="240" w:lineRule="auto"/>
      </w:pPr>
      <w:r>
        <w:t>800 Katella Avenue</w:t>
      </w:r>
    </w:p>
    <w:p w14:paraId="7BD3FE5A" w14:textId="77777777" w:rsidR="00D1566E" w:rsidRDefault="00715A00" w:rsidP="00014A83">
      <w:pPr>
        <w:spacing w:after="0" w:line="240" w:lineRule="auto"/>
      </w:pPr>
      <w:r>
        <w:t xml:space="preserve">Anaheim, CA 92802 </w:t>
      </w:r>
      <w:r w:rsidR="00D1566E">
        <w:t>USA</w:t>
      </w:r>
    </w:p>
    <w:p w14:paraId="0ED1C0E1" w14:textId="77777777" w:rsidR="00D1566E" w:rsidRDefault="00D1566E" w:rsidP="00014A83">
      <w:pPr>
        <w:spacing w:after="0" w:line="240" w:lineRule="auto"/>
      </w:pPr>
    </w:p>
    <w:p w14:paraId="1FE126B8" w14:textId="693CB5B0" w:rsidR="00D1566E" w:rsidRDefault="003D60A8" w:rsidP="00014A83">
      <w:pPr>
        <w:pStyle w:val="ListParagraph"/>
        <w:numPr>
          <w:ilvl w:val="0"/>
          <w:numId w:val="2"/>
        </w:numPr>
        <w:ind w:left="0"/>
        <w:rPr>
          <w:b/>
        </w:rPr>
      </w:pPr>
      <w:r>
        <w:rPr>
          <w:b/>
        </w:rPr>
        <w:t xml:space="preserve">Athlete </w:t>
      </w:r>
      <w:r w:rsidR="00C42BF9">
        <w:rPr>
          <w:b/>
        </w:rPr>
        <w:t xml:space="preserve">Package </w:t>
      </w:r>
      <w:r w:rsidR="00D1566E" w:rsidRPr="00B349E9">
        <w:rPr>
          <w:b/>
        </w:rPr>
        <w:t>Lodging/Accommodation</w:t>
      </w:r>
      <w:r w:rsidR="001253F2">
        <w:rPr>
          <w:b/>
        </w:rPr>
        <w:t xml:space="preserve"> Options</w:t>
      </w:r>
      <w:r w:rsidR="004175D1">
        <w:rPr>
          <w:b/>
        </w:rPr>
        <w:t xml:space="preserve"> </w:t>
      </w:r>
    </w:p>
    <w:p w14:paraId="1B97366A" w14:textId="54378458" w:rsidR="00F41065" w:rsidRDefault="00EA35F6" w:rsidP="00EA35F6">
      <w:pPr>
        <w:pStyle w:val="ListParagraph"/>
        <w:ind w:left="0" w:firstLine="0"/>
      </w:pPr>
      <w:r>
        <w:rPr>
          <w:b/>
        </w:rPr>
        <w:t xml:space="preserve">Website: </w:t>
      </w:r>
      <w:hyperlink r:id="rId9" w:history="1">
        <w:r w:rsidR="006C4249" w:rsidRPr="00504AF0">
          <w:rPr>
            <w:rStyle w:val="Hyperlink"/>
          </w:rPr>
          <w:t>http://www.teamusa.org/USA-Weightlifting/2017-IWF-WWC-Anaheim</w:t>
        </w:r>
      </w:hyperlink>
    </w:p>
    <w:p w14:paraId="3553C0C9" w14:textId="77777777" w:rsidR="00F645F3" w:rsidRDefault="00F645F3" w:rsidP="00014A83">
      <w:pPr>
        <w:spacing w:after="0" w:line="240" w:lineRule="auto"/>
      </w:pPr>
    </w:p>
    <w:p w14:paraId="130F449F" w14:textId="77777777" w:rsidR="00D1566E" w:rsidRPr="00F41065" w:rsidRDefault="00715A00" w:rsidP="00014A83">
      <w:pPr>
        <w:spacing w:after="0" w:line="240" w:lineRule="auto"/>
        <w:rPr>
          <w:b/>
        </w:rPr>
      </w:pPr>
      <w:r w:rsidRPr="00F41065">
        <w:rPr>
          <w:b/>
        </w:rPr>
        <w:t xml:space="preserve">Clarion </w:t>
      </w:r>
      <w:r w:rsidR="00D1566E" w:rsidRPr="00F41065">
        <w:rPr>
          <w:b/>
        </w:rPr>
        <w:t>Anaheim Hotel</w:t>
      </w:r>
    </w:p>
    <w:p w14:paraId="4BC83F82" w14:textId="77777777" w:rsidR="00D1566E" w:rsidRDefault="00D1566E" w:rsidP="00014A83">
      <w:pPr>
        <w:spacing w:after="0" w:line="240" w:lineRule="auto"/>
      </w:pPr>
      <w:r>
        <w:t>616 Convention Way</w:t>
      </w:r>
    </w:p>
    <w:p w14:paraId="5C393D76" w14:textId="77777777" w:rsidR="00D1566E" w:rsidRDefault="00715A00" w:rsidP="00014A83">
      <w:pPr>
        <w:spacing w:after="0" w:line="240" w:lineRule="auto"/>
      </w:pPr>
      <w:r>
        <w:t xml:space="preserve">Anaheim, CA, 92802 </w:t>
      </w:r>
      <w:r w:rsidR="00D1566E">
        <w:t>USA</w:t>
      </w:r>
    </w:p>
    <w:p w14:paraId="1AF7AC8A" w14:textId="77777777" w:rsidR="00D1566E" w:rsidRDefault="00D1566E" w:rsidP="00EE2A18">
      <w:pPr>
        <w:spacing w:after="0" w:line="240" w:lineRule="auto"/>
      </w:pPr>
      <w:r>
        <w:t>This hotel is walking distance to the competition venue. No transportation is necessary.</w:t>
      </w:r>
    </w:p>
    <w:p w14:paraId="46922A88" w14:textId="77777777" w:rsidR="00D1566E" w:rsidRDefault="00D1566E" w:rsidP="00014A83">
      <w:pPr>
        <w:spacing w:after="0" w:line="240" w:lineRule="auto"/>
      </w:pPr>
    </w:p>
    <w:p w14:paraId="70767E24" w14:textId="77777777" w:rsidR="00D1566E" w:rsidRPr="00F41065" w:rsidRDefault="00D1566E" w:rsidP="00014A83">
      <w:pPr>
        <w:spacing w:after="0" w:line="240" w:lineRule="auto"/>
        <w:rPr>
          <w:b/>
        </w:rPr>
      </w:pPr>
      <w:r w:rsidRPr="00F41065">
        <w:rPr>
          <w:b/>
        </w:rPr>
        <w:t>Springhill Suites by Marriott at Anaheim Resort/Convention Center Hotel</w:t>
      </w:r>
    </w:p>
    <w:p w14:paraId="0CD22A03" w14:textId="77777777" w:rsidR="00D1566E" w:rsidRPr="00BE4869" w:rsidRDefault="00D1566E" w:rsidP="00014A83">
      <w:pPr>
        <w:spacing w:after="0" w:line="240" w:lineRule="auto"/>
        <w:rPr>
          <w:lang w:val="pt-BR"/>
        </w:rPr>
      </w:pPr>
      <w:r w:rsidRPr="00BE4869">
        <w:rPr>
          <w:lang w:val="pt-BR"/>
        </w:rPr>
        <w:t>1801 S. Harbor Blvd.</w:t>
      </w:r>
    </w:p>
    <w:p w14:paraId="75A25D2C" w14:textId="77777777" w:rsidR="00D1566E" w:rsidRPr="00BE4869" w:rsidRDefault="00715A00" w:rsidP="00014A83">
      <w:pPr>
        <w:spacing w:after="0" w:line="240" w:lineRule="auto"/>
        <w:rPr>
          <w:lang w:val="pt-BR"/>
        </w:rPr>
      </w:pPr>
      <w:r w:rsidRPr="00BE4869">
        <w:rPr>
          <w:lang w:val="pt-BR"/>
        </w:rPr>
        <w:t xml:space="preserve">Anaheim, CA 92802 </w:t>
      </w:r>
      <w:r w:rsidR="00D1566E" w:rsidRPr="00BE4869">
        <w:rPr>
          <w:lang w:val="pt-BR"/>
        </w:rPr>
        <w:t>USA</w:t>
      </w:r>
    </w:p>
    <w:p w14:paraId="70DD6801" w14:textId="77777777" w:rsidR="00D1566E" w:rsidRDefault="00D1566E" w:rsidP="00014A83">
      <w:pPr>
        <w:spacing w:after="0" w:line="240" w:lineRule="auto"/>
      </w:pPr>
      <w:r>
        <w:t>This hotel is walking distance to the competition venue. No transportation is necessary.</w:t>
      </w:r>
    </w:p>
    <w:p w14:paraId="0A43AF6E" w14:textId="77777777" w:rsidR="00D1566E" w:rsidRDefault="00D1566E" w:rsidP="00014A83">
      <w:pPr>
        <w:spacing w:after="0" w:line="240" w:lineRule="auto"/>
      </w:pPr>
    </w:p>
    <w:p w14:paraId="61ADD7B7" w14:textId="77777777" w:rsidR="00D1566E" w:rsidRPr="00F41065" w:rsidRDefault="00D1566E" w:rsidP="00014A83">
      <w:pPr>
        <w:spacing w:after="0" w:line="240" w:lineRule="auto"/>
        <w:rPr>
          <w:b/>
        </w:rPr>
      </w:pPr>
      <w:r w:rsidRPr="00F41065">
        <w:rPr>
          <w:b/>
        </w:rPr>
        <w:t>Residence Inn by Marriott at Anaheim Resort/Convention Center Hotel</w:t>
      </w:r>
    </w:p>
    <w:p w14:paraId="65396FA1" w14:textId="77777777" w:rsidR="00D1566E" w:rsidRDefault="00D1566E" w:rsidP="00014A83">
      <w:pPr>
        <w:spacing w:after="0" w:line="240" w:lineRule="auto"/>
      </w:pPr>
      <w:r>
        <w:t>640 West Katella Avenue</w:t>
      </w:r>
    </w:p>
    <w:p w14:paraId="677C5FC2" w14:textId="77777777" w:rsidR="00D1566E" w:rsidRDefault="00715A00" w:rsidP="00014A83">
      <w:pPr>
        <w:spacing w:after="0" w:line="240" w:lineRule="auto"/>
      </w:pPr>
      <w:r>
        <w:t xml:space="preserve">Anaheim, CA 92802 </w:t>
      </w:r>
      <w:r w:rsidR="00D1566E">
        <w:t>USA</w:t>
      </w:r>
    </w:p>
    <w:p w14:paraId="29728160" w14:textId="6736B2A2" w:rsidR="00D1566E" w:rsidRDefault="00D1566E" w:rsidP="00EE2A18">
      <w:pPr>
        <w:spacing w:after="0" w:line="240" w:lineRule="auto"/>
        <w:jc w:val="both"/>
      </w:pPr>
      <w:r>
        <w:t xml:space="preserve">This hotel is walking distance to the competition venue. </w:t>
      </w:r>
      <w:r w:rsidR="00EA35F6">
        <w:t>This hotel option include</w:t>
      </w:r>
      <w:r w:rsidR="00FD4396">
        <w:t>s</w:t>
      </w:r>
      <w:r w:rsidR="00EA35F6">
        <w:t xml:space="preserve"> an in-room kitchen. </w:t>
      </w:r>
      <w:r>
        <w:t>No transportation is necessary.</w:t>
      </w:r>
    </w:p>
    <w:p w14:paraId="4F95701F" w14:textId="77777777" w:rsidR="00F41799" w:rsidRDefault="00F41799" w:rsidP="00014A83">
      <w:pPr>
        <w:spacing w:after="0" w:line="240" w:lineRule="auto"/>
      </w:pPr>
    </w:p>
    <w:p w14:paraId="2582939F" w14:textId="7447FB7B" w:rsidR="004175D1" w:rsidRDefault="004175D1" w:rsidP="00EE2A18">
      <w:pPr>
        <w:spacing w:after="0" w:line="240" w:lineRule="auto"/>
        <w:jc w:val="both"/>
      </w:pPr>
      <w:r>
        <w:t>Participants must reserve accommodations in the hotels offered by the Local Organizing Committee (LOC), for a minimum of four days. No individual reservations can be made. All participants must be accounted in the hotel rooming list.</w:t>
      </w:r>
    </w:p>
    <w:p w14:paraId="1D65FE80" w14:textId="77777777" w:rsidR="004175D1" w:rsidRDefault="004175D1" w:rsidP="00014A83">
      <w:pPr>
        <w:spacing w:after="0" w:line="240" w:lineRule="auto"/>
      </w:pPr>
    </w:p>
    <w:p w14:paraId="0C33CB7F" w14:textId="77777777" w:rsidR="00143809" w:rsidRDefault="00FD4396" w:rsidP="00EE2A18">
      <w:pPr>
        <w:spacing w:after="0" w:line="240" w:lineRule="auto"/>
        <w:jc w:val="both"/>
        <w:rPr>
          <w:b/>
        </w:rPr>
      </w:pPr>
      <w:r w:rsidRPr="00FD4396">
        <w:rPr>
          <w:b/>
        </w:rPr>
        <w:t>ALL HOTELS ARE 100% NON-SMOKING INSIDE THE HOTEL. PLEASE NOTE, HOTELS CHARGE A $250 CLEANING FEE PER ROOM FOR SMOKING IN THE HOTEL. PAYMENT OF CLEANING FEES WOULD BE DUE IN FULL PRIOR TO CHECK OUT.</w:t>
      </w:r>
    </w:p>
    <w:p w14:paraId="7449AFEF" w14:textId="77777777" w:rsidR="00143809" w:rsidRDefault="00143809" w:rsidP="00014A83">
      <w:pPr>
        <w:spacing w:after="0" w:line="240" w:lineRule="auto"/>
        <w:rPr>
          <w:b/>
        </w:rPr>
      </w:pPr>
    </w:p>
    <w:p w14:paraId="49EF5A83" w14:textId="77777777" w:rsidR="00143809" w:rsidRDefault="00143809" w:rsidP="00014A83">
      <w:pPr>
        <w:spacing w:after="0" w:line="240" w:lineRule="auto"/>
        <w:rPr>
          <w:b/>
        </w:rPr>
      </w:pPr>
    </w:p>
    <w:p w14:paraId="7E7022A3" w14:textId="77777777" w:rsidR="00143809" w:rsidRDefault="00143809" w:rsidP="00014A83">
      <w:pPr>
        <w:spacing w:after="0" w:line="240" w:lineRule="auto"/>
        <w:rPr>
          <w:b/>
        </w:rPr>
      </w:pPr>
    </w:p>
    <w:p w14:paraId="699586C1" w14:textId="3A128A20" w:rsidR="00CB6806" w:rsidRDefault="00FD4396" w:rsidP="00014A83">
      <w:pPr>
        <w:spacing w:after="0" w:line="240" w:lineRule="auto"/>
        <w:rPr>
          <w:b/>
        </w:rPr>
      </w:pPr>
      <w:r w:rsidRPr="00FD4396">
        <w:rPr>
          <w:b/>
        </w:rPr>
        <w:br/>
      </w:r>
    </w:p>
    <w:p w14:paraId="2EEDB942" w14:textId="77777777" w:rsidR="00143809" w:rsidRDefault="00143809">
      <w:pPr>
        <w:rPr>
          <w:b/>
        </w:rPr>
      </w:pPr>
    </w:p>
    <w:p w14:paraId="70E8DE22" w14:textId="77777777" w:rsidR="00143809" w:rsidRDefault="00143809">
      <w:pPr>
        <w:rPr>
          <w:b/>
        </w:rPr>
      </w:pPr>
    </w:p>
    <w:p w14:paraId="309EB14B" w14:textId="77777777" w:rsidR="00143809" w:rsidRDefault="00143809">
      <w:pPr>
        <w:rPr>
          <w:b/>
        </w:rPr>
      </w:pPr>
    </w:p>
    <w:p w14:paraId="0560AE97" w14:textId="77777777" w:rsidR="00143809" w:rsidRDefault="00143809">
      <w:pPr>
        <w:rPr>
          <w:b/>
        </w:rPr>
      </w:pPr>
    </w:p>
    <w:p w14:paraId="2D76CAC5" w14:textId="77777777" w:rsidR="00EE2A18" w:rsidRDefault="00EE2A18">
      <w:pPr>
        <w:rPr>
          <w:b/>
        </w:rPr>
      </w:pPr>
    </w:p>
    <w:p w14:paraId="7086FACB" w14:textId="665AB6AF" w:rsidR="00D1566E" w:rsidRDefault="003D60A8" w:rsidP="00EE2A18">
      <w:pPr>
        <w:pStyle w:val="ListParagraph"/>
        <w:numPr>
          <w:ilvl w:val="0"/>
          <w:numId w:val="2"/>
        </w:numPr>
        <w:ind w:left="0"/>
        <w:jc w:val="both"/>
        <w:rPr>
          <w:b/>
        </w:rPr>
      </w:pPr>
      <w:r>
        <w:rPr>
          <w:b/>
        </w:rPr>
        <w:t xml:space="preserve">Competition Event </w:t>
      </w:r>
      <w:r w:rsidR="00D1566E" w:rsidRPr="00B349E9">
        <w:rPr>
          <w:b/>
        </w:rPr>
        <w:t>Fees</w:t>
      </w:r>
      <w:r w:rsidR="002A2269">
        <w:rPr>
          <w:b/>
        </w:rPr>
        <w:t xml:space="preserve"> &amp; Hotel Package</w:t>
      </w:r>
      <w:r w:rsidR="00CB6806">
        <w:rPr>
          <w:b/>
        </w:rPr>
        <w:t xml:space="preserve"> Pricing</w:t>
      </w:r>
    </w:p>
    <w:p w14:paraId="72B3019B" w14:textId="20F51C6F" w:rsidR="002C0106" w:rsidRPr="009C118D" w:rsidRDefault="002C0106" w:rsidP="00EE2A18">
      <w:pPr>
        <w:spacing w:after="0" w:line="240" w:lineRule="auto"/>
        <w:jc w:val="both"/>
        <w:rPr>
          <w:b/>
          <w:color w:val="FF0000"/>
        </w:rPr>
      </w:pPr>
      <w:r w:rsidRPr="002C0106">
        <w:rPr>
          <w:u w:val="single"/>
        </w:rPr>
        <w:t>Entry Fee:</w:t>
      </w:r>
      <w:r>
        <w:t xml:space="preserve">  </w:t>
      </w:r>
      <w:r w:rsidRPr="009C118D">
        <w:rPr>
          <w:b/>
        </w:rPr>
        <w:t>$200.00 USD</w:t>
      </w:r>
      <w:r>
        <w:t xml:space="preserve"> per person and is paid to </w:t>
      </w:r>
      <w:r w:rsidR="00C94248">
        <w:t>Local Organizing Committee</w:t>
      </w:r>
      <w:r w:rsidRPr="005A0286">
        <w:rPr>
          <w:b/>
        </w:rPr>
        <w:t>.</w:t>
      </w:r>
    </w:p>
    <w:p w14:paraId="1739F846" w14:textId="5C414423" w:rsidR="00C94248" w:rsidRPr="009C118D" w:rsidRDefault="002C0106" w:rsidP="00EE2A18">
      <w:pPr>
        <w:spacing w:after="0" w:line="240" w:lineRule="auto"/>
        <w:jc w:val="both"/>
        <w:rPr>
          <w:b/>
          <w:color w:val="FF0000"/>
        </w:rPr>
      </w:pPr>
      <w:r w:rsidRPr="002C0106">
        <w:rPr>
          <w:u w:val="single"/>
        </w:rPr>
        <w:t>Package</w:t>
      </w:r>
      <w:r w:rsidR="00D1566E" w:rsidRPr="002C0106">
        <w:rPr>
          <w:u w:val="single"/>
        </w:rPr>
        <w:t xml:space="preserve"> </w:t>
      </w:r>
      <w:r w:rsidRPr="002C0106">
        <w:rPr>
          <w:u w:val="single"/>
        </w:rPr>
        <w:t>F</w:t>
      </w:r>
      <w:r w:rsidR="00D1566E" w:rsidRPr="00FD4396">
        <w:rPr>
          <w:u w:val="single"/>
        </w:rPr>
        <w:t>ees</w:t>
      </w:r>
      <w:r w:rsidR="009C118D" w:rsidRPr="00FD4396">
        <w:rPr>
          <w:u w:val="single"/>
        </w:rPr>
        <w:t xml:space="preserve"> </w:t>
      </w:r>
      <w:r w:rsidR="00FD4396" w:rsidRPr="00FD4396">
        <w:rPr>
          <w:u w:val="single"/>
        </w:rPr>
        <w:t>Include</w:t>
      </w:r>
      <w:r w:rsidR="00FD4396">
        <w:t>:</w:t>
      </w:r>
      <w:r w:rsidR="00D1566E">
        <w:t xml:space="preserve"> </w:t>
      </w:r>
      <w:r w:rsidR="00FD4396">
        <w:t>A</w:t>
      </w:r>
      <w:r w:rsidR="009C118D">
        <w:t>irport transfers from Los Angeles International Airport (LAX)</w:t>
      </w:r>
      <w:r>
        <w:t>, accommodations,</w:t>
      </w:r>
      <w:r w:rsidR="00EE2A18">
        <w:t xml:space="preserve"> </w:t>
      </w:r>
      <w:r w:rsidR="00D1566E">
        <w:t>three meals</w:t>
      </w:r>
      <w:r w:rsidR="00D81C8B">
        <w:t xml:space="preserve"> per day</w:t>
      </w:r>
      <w:r>
        <w:t xml:space="preserve"> and event accreditation/credential</w:t>
      </w:r>
      <w:r w:rsidR="00C94248">
        <w:t xml:space="preserve"> and is paid to Local Organizing Committee </w:t>
      </w:r>
    </w:p>
    <w:p w14:paraId="58518274" w14:textId="240C83E5" w:rsidR="00D1566E" w:rsidRDefault="00D1566E" w:rsidP="00EE2A18">
      <w:pPr>
        <w:spacing w:after="0" w:line="240" w:lineRule="auto"/>
        <w:jc w:val="both"/>
      </w:pPr>
    </w:p>
    <w:p w14:paraId="4A0692C0" w14:textId="09BE6514" w:rsidR="00D1566E" w:rsidRDefault="00D1566E" w:rsidP="00EE2A18">
      <w:pPr>
        <w:spacing w:after="0" w:line="240" w:lineRule="auto"/>
        <w:jc w:val="both"/>
        <w:rPr>
          <w:b/>
        </w:rPr>
      </w:pPr>
      <w:r w:rsidRPr="00F41799">
        <w:rPr>
          <w:b/>
        </w:rPr>
        <w:t>Clarion Anaheim Hotel</w:t>
      </w:r>
      <w:r w:rsidR="009C118D">
        <w:rPr>
          <w:b/>
        </w:rPr>
        <w:t xml:space="preserve"> Packages</w:t>
      </w:r>
    </w:p>
    <w:p w14:paraId="2B47517C" w14:textId="6A0DC6AE" w:rsidR="008F41C0" w:rsidRDefault="008F41C0" w:rsidP="00EE2A18">
      <w:pPr>
        <w:spacing w:after="0" w:line="240" w:lineRule="auto"/>
        <w:jc w:val="both"/>
        <w:rPr>
          <w:b/>
        </w:rPr>
      </w:pPr>
      <w:r>
        <w:rPr>
          <w:b/>
        </w:rPr>
        <w:t>Allowable: 1 or 2 persons per room</w:t>
      </w:r>
    </w:p>
    <w:p w14:paraId="7938BE31" w14:textId="3539449C" w:rsidR="00D1566E" w:rsidRDefault="00D1566E" w:rsidP="00EE2A18">
      <w:pPr>
        <w:spacing w:after="0" w:line="240" w:lineRule="auto"/>
        <w:jc w:val="both"/>
      </w:pPr>
      <w:r>
        <w:t>Single Room:</w:t>
      </w:r>
      <w:r>
        <w:tab/>
        <w:t>$160.00 USD per person / per night</w:t>
      </w:r>
      <w:r w:rsidR="004C62D1">
        <w:t xml:space="preserve"> – Bed</w:t>
      </w:r>
      <w:r w:rsidR="00965FAF">
        <w:t>ding</w:t>
      </w:r>
      <w:r w:rsidR="004C62D1">
        <w:t xml:space="preserve">: 1 King or 2 </w:t>
      </w:r>
      <w:r w:rsidR="00965FAF">
        <w:t>Double Sized Beds</w:t>
      </w:r>
    </w:p>
    <w:p w14:paraId="10E553F7" w14:textId="1876BDAB" w:rsidR="00D1566E" w:rsidRDefault="00D1566E" w:rsidP="00EE2A18">
      <w:pPr>
        <w:spacing w:after="0" w:line="240" w:lineRule="auto"/>
        <w:jc w:val="both"/>
      </w:pPr>
      <w:r>
        <w:t>Double Room:</w:t>
      </w:r>
      <w:r>
        <w:tab/>
        <w:t>$1</w:t>
      </w:r>
      <w:r w:rsidR="00C94248">
        <w:t>5</w:t>
      </w:r>
      <w:r>
        <w:t xml:space="preserve">0.00 USD per person / per night </w:t>
      </w:r>
      <w:r w:rsidR="004C62D1">
        <w:t>– Bed</w:t>
      </w:r>
      <w:r w:rsidR="00965FAF">
        <w:t>ding</w:t>
      </w:r>
      <w:r w:rsidR="004C62D1">
        <w:t xml:space="preserve">: </w:t>
      </w:r>
      <w:r w:rsidR="00965FAF">
        <w:t>2 Double Sized Beds</w:t>
      </w:r>
    </w:p>
    <w:p w14:paraId="48D2EF71" w14:textId="77777777" w:rsidR="00D1566E" w:rsidRDefault="002C0106" w:rsidP="00EE2A18">
      <w:pPr>
        <w:spacing w:after="0" w:line="240" w:lineRule="auto"/>
        <w:jc w:val="both"/>
        <w:rPr>
          <w:b/>
        </w:rPr>
      </w:pPr>
      <w:r>
        <w:rPr>
          <w:b/>
        </w:rPr>
        <w:br/>
      </w:r>
      <w:r w:rsidR="00D1566E" w:rsidRPr="00F41799">
        <w:rPr>
          <w:b/>
        </w:rPr>
        <w:t>Springhill Suites</w:t>
      </w:r>
      <w:r w:rsidR="009C118D">
        <w:rPr>
          <w:b/>
        </w:rPr>
        <w:t xml:space="preserve"> Packages</w:t>
      </w:r>
    </w:p>
    <w:p w14:paraId="2D8BE9BD" w14:textId="6B92BA0B" w:rsidR="008F41C0" w:rsidRPr="00F41799" w:rsidRDefault="008F41C0" w:rsidP="00EE2A18">
      <w:pPr>
        <w:spacing w:after="0" w:line="240" w:lineRule="auto"/>
        <w:jc w:val="both"/>
        <w:rPr>
          <w:b/>
        </w:rPr>
      </w:pPr>
      <w:r>
        <w:rPr>
          <w:b/>
        </w:rPr>
        <w:t>Allowable: 1 to 4 persons per room</w:t>
      </w:r>
    </w:p>
    <w:p w14:paraId="5F388B2E" w14:textId="02B1EF34" w:rsidR="00D1566E" w:rsidRDefault="00D1566E" w:rsidP="00EE2A18">
      <w:pPr>
        <w:spacing w:after="0" w:line="240" w:lineRule="auto"/>
        <w:jc w:val="both"/>
      </w:pPr>
      <w:r>
        <w:t>Single Room:</w:t>
      </w:r>
      <w:r>
        <w:tab/>
        <w:t>$1</w:t>
      </w:r>
      <w:r w:rsidR="00C94248">
        <w:t>6</w:t>
      </w:r>
      <w:r>
        <w:t>0.00 USD per person / per night</w:t>
      </w:r>
      <w:r w:rsidR="00965FAF">
        <w:t xml:space="preserve"> </w:t>
      </w:r>
      <w:r w:rsidR="00EE2A18">
        <w:t>–</w:t>
      </w:r>
      <w:r w:rsidR="00965FAF">
        <w:t xml:space="preserve"> Bedding: 1 King or 2 Queen Sized Beds</w:t>
      </w:r>
    </w:p>
    <w:p w14:paraId="49CB8DAC" w14:textId="49C1454E" w:rsidR="00965FAF" w:rsidRDefault="00D1566E" w:rsidP="00EE2A18">
      <w:pPr>
        <w:spacing w:after="0" w:line="240" w:lineRule="auto"/>
        <w:jc w:val="both"/>
      </w:pPr>
      <w:r>
        <w:t>Double Room:</w:t>
      </w:r>
      <w:r>
        <w:tab/>
        <w:t>$1</w:t>
      </w:r>
      <w:r w:rsidR="00C94248">
        <w:t>50</w:t>
      </w:r>
      <w:r>
        <w:t xml:space="preserve">.00 USD per person / per night </w:t>
      </w:r>
      <w:r w:rsidR="00EE2A18">
        <w:t>–</w:t>
      </w:r>
      <w:r w:rsidR="00965FAF">
        <w:t xml:space="preserve"> Bedding: 2 Queen Sized Beds</w:t>
      </w:r>
    </w:p>
    <w:p w14:paraId="18240946" w14:textId="296F32F0" w:rsidR="00D1566E" w:rsidRDefault="00D1566E" w:rsidP="00EE2A18">
      <w:pPr>
        <w:spacing w:after="0" w:line="240" w:lineRule="auto"/>
        <w:jc w:val="both"/>
      </w:pPr>
      <w:r>
        <w:t>Triple Room:</w:t>
      </w:r>
      <w:r>
        <w:tab/>
        <w:t>$1</w:t>
      </w:r>
      <w:r w:rsidR="00C94248">
        <w:t>40</w:t>
      </w:r>
      <w:r>
        <w:t xml:space="preserve">.00 USD per person / per night </w:t>
      </w:r>
      <w:r w:rsidR="00EE2A18">
        <w:t>–</w:t>
      </w:r>
      <w:r w:rsidR="00965FAF">
        <w:t xml:space="preserve"> Bedding: 2 Queen Sized Beds &amp; Sofa Bed</w:t>
      </w:r>
    </w:p>
    <w:p w14:paraId="398489D6" w14:textId="26562C41" w:rsidR="00D1566E" w:rsidRDefault="00D1566E" w:rsidP="00EE2A18">
      <w:pPr>
        <w:spacing w:after="0" w:line="240" w:lineRule="auto"/>
        <w:jc w:val="both"/>
      </w:pPr>
      <w:r>
        <w:t>Quad Room:</w:t>
      </w:r>
      <w:r>
        <w:tab/>
        <w:t>$1</w:t>
      </w:r>
      <w:r w:rsidR="00C94248">
        <w:t>30</w:t>
      </w:r>
      <w:r>
        <w:t xml:space="preserve">.00 USD per person / per night </w:t>
      </w:r>
      <w:r w:rsidR="00EE2A18">
        <w:t>–</w:t>
      </w:r>
      <w:r w:rsidR="00965FAF">
        <w:t xml:space="preserve"> Bedding: 2 Queen Sized Beds &amp; 2 Single Beds</w:t>
      </w:r>
    </w:p>
    <w:p w14:paraId="2CA8B48E" w14:textId="77777777" w:rsidR="00D1566E" w:rsidRDefault="002C0106" w:rsidP="00EE2A18">
      <w:pPr>
        <w:spacing w:after="0" w:line="240" w:lineRule="auto"/>
        <w:jc w:val="both"/>
        <w:rPr>
          <w:b/>
        </w:rPr>
      </w:pPr>
      <w:r>
        <w:rPr>
          <w:b/>
        </w:rPr>
        <w:br/>
      </w:r>
      <w:r w:rsidR="00D1566E" w:rsidRPr="00F41799">
        <w:rPr>
          <w:b/>
        </w:rPr>
        <w:t>Residence Inn</w:t>
      </w:r>
      <w:r w:rsidR="009C118D">
        <w:rPr>
          <w:b/>
        </w:rPr>
        <w:t xml:space="preserve"> Packages</w:t>
      </w:r>
    </w:p>
    <w:p w14:paraId="76F835A6" w14:textId="47EC2394" w:rsidR="008F41C0" w:rsidRPr="00EA35F6" w:rsidRDefault="008F41C0" w:rsidP="00EE2A18">
      <w:pPr>
        <w:spacing w:after="0" w:line="240" w:lineRule="auto"/>
        <w:jc w:val="both"/>
        <w:rPr>
          <w:b/>
        </w:rPr>
      </w:pPr>
      <w:r w:rsidRPr="00EA35F6">
        <w:rPr>
          <w:b/>
        </w:rPr>
        <w:t>Allowable: 1 to 4 persons per Room</w:t>
      </w:r>
    </w:p>
    <w:p w14:paraId="2B2F12AC" w14:textId="204BD292" w:rsidR="008F41C0" w:rsidRPr="00EA35F6" w:rsidRDefault="008F41C0" w:rsidP="00EE2A18">
      <w:pPr>
        <w:spacing w:after="0" w:line="240" w:lineRule="auto"/>
        <w:jc w:val="both"/>
        <w:rPr>
          <w:b/>
        </w:rPr>
      </w:pPr>
      <w:r w:rsidRPr="00EA35F6">
        <w:rPr>
          <w:b/>
        </w:rPr>
        <w:t>Price difference at this hotel is because the room is slightly larger than the others and has a kitchen</w:t>
      </w:r>
    </w:p>
    <w:p w14:paraId="5F236EF2" w14:textId="0BC8F860" w:rsidR="00D1566E" w:rsidRDefault="00D1566E" w:rsidP="00EE2A18">
      <w:pPr>
        <w:spacing w:after="0" w:line="240" w:lineRule="auto"/>
        <w:jc w:val="both"/>
      </w:pPr>
      <w:r>
        <w:t>Single Room:</w:t>
      </w:r>
      <w:r>
        <w:tab/>
        <w:t>$1</w:t>
      </w:r>
      <w:r w:rsidR="00C94248">
        <w:t>75</w:t>
      </w:r>
      <w:r>
        <w:t>.00 USD per person / per night</w:t>
      </w:r>
      <w:r w:rsidR="00EE2A18">
        <w:t xml:space="preserve"> – </w:t>
      </w:r>
      <w:r w:rsidR="00965FAF">
        <w:t>Bedding: 1 King or 2 Queen Sized Beds</w:t>
      </w:r>
    </w:p>
    <w:p w14:paraId="6D641F11" w14:textId="22D87032" w:rsidR="00D1566E" w:rsidRDefault="00D1566E" w:rsidP="00EE2A18">
      <w:pPr>
        <w:spacing w:after="0" w:line="240" w:lineRule="auto"/>
        <w:jc w:val="both"/>
      </w:pPr>
      <w:r>
        <w:t>Double Room:</w:t>
      </w:r>
      <w:r>
        <w:tab/>
        <w:t xml:space="preserve">$155.00 USD per person / per night </w:t>
      </w:r>
      <w:r w:rsidR="00EE2A18">
        <w:t>–</w:t>
      </w:r>
      <w:r w:rsidR="00965FAF">
        <w:t xml:space="preserve"> Bedding: 2 Queen Sized Beds</w:t>
      </w:r>
    </w:p>
    <w:p w14:paraId="3508B142" w14:textId="28B452FE" w:rsidR="00D1566E" w:rsidRDefault="00D1566E" w:rsidP="00EE2A18">
      <w:pPr>
        <w:spacing w:after="0" w:line="240" w:lineRule="auto"/>
        <w:jc w:val="both"/>
      </w:pPr>
      <w:r>
        <w:t>Triple Room:</w:t>
      </w:r>
      <w:r>
        <w:tab/>
        <w:t xml:space="preserve">$145.00 USD per person / per night </w:t>
      </w:r>
      <w:r w:rsidR="00EE2A18">
        <w:t>–</w:t>
      </w:r>
      <w:r w:rsidR="00965FAF">
        <w:t xml:space="preserve"> Bedding: 2 Queen Sized Beds &amp; Sofa Bed</w:t>
      </w:r>
    </w:p>
    <w:p w14:paraId="298501FA" w14:textId="4B76BBBB" w:rsidR="00D1566E" w:rsidRDefault="00D1566E" w:rsidP="00EE2A18">
      <w:pPr>
        <w:spacing w:after="0" w:line="240" w:lineRule="auto"/>
        <w:jc w:val="both"/>
      </w:pPr>
      <w:r>
        <w:t>Quad Room:</w:t>
      </w:r>
      <w:r>
        <w:tab/>
        <w:t xml:space="preserve">$135.00 USD per person / per night </w:t>
      </w:r>
      <w:r w:rsidR="00EE2A18">
        <w:t>–</w:t>
      </w:r>
      <w:r w:rsidR="00965FAF">
        <w:t xml:space="preserve"> Bedding: 2 Queen Sized Beds &amp; 2 Single Beds</w:t>
      </w:r>
    </w:p>
    <w:p w14:paraId="6EA994DB" w14:textId="77777777" w:rsidR="00D1566E" w:rsidRDefault="00D1566E" w:rsidP="00EE2A18">
      <w:pPr>
        <w:spacing w:after="0" w:line="240" w:lineRule="auto"/>
        <w:jc w:val="both"/>
      </w:pPr>
    </w:p>
    <w:p w14:paraId="7AC088DF" w14:textId="6A94119B" w:rsidR="009C118D" w:rsidRPr="00B06A7E" w:rsidRDefault="00D1566E" w:rsidP="00EE2A18">
      <w:pPr>
        <w:spacing w:after="0" w:line="240" w:lineRule="auto"/>
        <w:jc w:val="both"/>
      </w:pPr>
      <w:r w:rsidRPr="00B06A7E">
        <w:t xml:space="preserve">All </w:t>
      </w:r>
      <w:r w:rsidR="008F41C0" w:rsidRPr="00B06A7E">
        <w:t xml:space="preserve">hotel </w:t>
      </w:r>
      <w:r w:rsidRPr="00B06A7E">
        <w:t xml:space="preserve">rooms </w:t>
      </w:r>
      <w:r w:rsidR="00D81C8B" w:rsidRPr="00B06A7E">
        <w:t xml:space="preserve">offered </w:t>
      </w:r>
      <w:r w:rsidRPr="00B06A7E">
        <w:t xml:space="preserve">are subject to availability </w:t>
      </w:r>
      <w:r w:rsidR="00A11B06" w:rsidRPr="00B06A7E">
        <w:t xml:space="preserve">and is </w:t>
      </w:r>
      <w:r w:rsidR="00A11B06" w:rsidRPr="00D3145C">
        <w:rPr>
          <w:b/>
          <w:u w:val="single"/>
        </w:rPr>
        <w:t>first come, first served</w:t>
      </w:r>
      <w:r w:rsidR="00A11B06" w:rsidRPr="00B06A7E">
        <w:t xml:space="preserve"> </w:t>
      </w:r>
      <w:r w:rsidR="008F41C0" w:rsidRPr="00B06A7E">
        <w:t>at</w:t>
      </w:r>
      <w:r w:rsidR="00A11B06" w:rsidRPr="00B06A7E">
        <w:t xml:space="preserve"> the </w:t>
      </w:r>
      <w:r w:rsidRPr="00B06A7E">
        <w:t>time of booking.</w:t>
      </w:r>
      <w:r w:rsidR="009C118D" w:rsidRPr="00B06A7E">
        <w:t xml:space="preserve"> Participants </w:t>
      </w:r>
      <w:r w:rsidR="008F41C0" w:rsidRPr="00B06A7E">
        <w:t>are required to</w:t>
      </w:r>
      <w:r w:rsidR="009C118D" w:rsidRPr="00B06A7E">
        <w:t xml:space="preserve"> eat breakfast at the hotel they are staying in,</w:t>
      </w:r>
      <w:r w:rsidR="008F41C0" w:rsidRPr="00B06A7E">
        <w:t xml:space="preserve"> and </w:t>
      </w:r>
      <w:r w:rsidR="009C118D" w:rsidRPr="00B06A7E">
        <w:t>lunch and dinner meals are provided at the Clarion Hotel</w:t>
      </w:r>
      <w:r w:rsidR="008F41C0" w:rsidRPr="00B06A7E">
        <w:t xml:space="preserve"> for every participant.</w:t>
      </w:r>
      <w:r w:rsidR="00144E4D" w:rsidRPr="00B06A7E">
        <w:t xml:space="preserve"> Rooms are not guarantee</w:t>
      </w:r>
      <w:r w:rsidR="00242652" w:rsidRPr="00B06A7E">
        <w:t>d</w:t>
      </w:r>
      <w:r w:rsidR="00144E4D" w:rsidRPr="00B06A7E">
        <w:t xml:space="preserve"> to be available until after 4 p.m. on check-in day.</w:t>
      </w:r>
      <w:r w:rsidR="009C227F" w:rsidRPr="00B06A7E">
        <w:t xml:space="preserve"> </w:t>
      </w:r>
      <w:r w:rsidR="008F41C0" w:rsidRPr="00B06A7E">
        <w:t>For early arrival, l</w:t>
      </w:r>
      <w:r w:rsidR="009C227F" w:rsidRPr="00B06A7E">
        <w:t xml:space="preserve">uggage storage </w:t>
      </w:r>
      <w:r w:rsidR="008F41C0" w:rsidRPr="00B06A7E">
        <w:t xml:space="preserve">will be </w:t>
      </w:r>
      <w:r w:rsidR="009C227F" w:rsidRPr="00B06A7E">
        <w:t>available at your hotel.</w:t>
      </w:r>
    </w:p>
    <w:p w14:paraId="474FC1D5" w14:textId="77777777" w:rsidR="00D1566E" w:rsidRPr="00B349E9" w:rsidRDefault="009C118D" w:rsidP="00EE2A18">
      <w:pPr>
        <w:spacing w:after="0" w:line="240" w:lineRule="auto"/>
        <w:jc w:val="both"/>
        <w:rPr>
          <w:b/>
        </w:rPr>
      </w:pPr>
      <w:r>
        <w:rPr>
          <w:b/>
        </w:rPr>
        <w:t xml:space="preserve">  </w:t>
      </w:r>
    </w:p>
    <w:p w14:paraId="59CBD4BB" w14:textId="286E2366" w:rsidR="00D1566E" w:rsidRDefault="00EA35F6" w:rsidP="00EE2A18">
      <w:pPr>
        <w:spacing w:after="0" w:line="240" w:lineRule="auto"/>
        <w:jc w:val="both"/>
        <w:rPr>
          <w:b/>
          <w:color w:val="FF0000"/>
          <w:sz w:val="24"/>
          <w:szCs w:val="26"/>
        </w:rPr>
      </w:pPr>
      <w:r w:rsidRPr="00B06A7E">
        <w:rPr>
          <w:b/>
          <w:color w:val="FF0000"/>
          <w:sz w:val="24"/>
          <w:szCs w:val="26"/>
        </w:rPr>
        <w:t>NOTE: For any nations which do not provide Entry Forms before the deadline in a correct way, the Local Organizing Committee</w:t>
      </w:r>
      <w:r w:rsidR="00B06A7E" w:rsidRPr="00B06A7E">
        <w:rPr>
          <w:b/>
          <w:color w:val="FF0000"/>
          <w:sz w:val="24"/>
          <w:szCs w:val="26"/>
        </w:rPr>
        <w:t xml:space="preserve"> will not guarantee the price and the type of the room written in the regulation. </w:t>
      </w:r>
      <w:r w:rsidR="00D1566E" w:rsidRPr="00B06A7E">
        <w:rPr>
          <w:b/>
          <w:color w:val="FF0000"/>
          <w:sz w:val="24"/>
          <w:szCs w:val="26"/>
        </w:rPr>
        <w:t xml:space="preserve">No accommodation </w:t>
      </w:r>
      <w:r w:rsidR="009C118D" w:rsidRPr="00B06A7E">
        <w:rPr>
          <w:b/>
          <w:color w:val="FF0000"/>
          <w:sz w:val="24"/>
          <w:szCs w:val="26"/>
        </w:rPr>
        <w:t xml:space="preserve">or transportation </w:t>
      </w:r>
      <w:r w:rsidR="00D1566E" w:rsidRPr="00B06A7E">
        <w:rPr>
          <w:b/>
          <w:color w:val="FF0000"/>
          <w:sz w:val="24"/>
          <w:szCs w:val="26"/>
        </w:rPr>
        <w:t>is guaranteed until full payment is received</w:t>
      </w:r>
      <w:r w:rsidR="00A9395D" w:rsidRPr="00B06A7E">
        <w:rPr>
          <w:b/>
          <w:color w:val="FF0000"/>
          <w:sz w:val="24"/>
          <w:szCs w:val="26"/>
        </w:rPr>
        <w:t>**</w:t>
      </w:r>
    </w:p>
    <w:p w14:paraId="2D95036F" w14:textId="77777777" w:rsidR="006E5F61" w:rsidRDefault="006E5F61" w:rsidP="00EE2A18">
      <w:pPr>
        <w:spacing w:after="0" w:line="240" w:lineRule="auto"/>
        <w:jc w:val="both"/>
        <w:rPr>
          <w:b/>
          <w:color w:val="FF0000"/>
          <w:sz w:val="24"/>
          <w:szCs w:val="26"/>
        </w:rPr>
      </w:pPr>
    </w:p>
    <w:p w14:paraId="6A82EE6B" w14:textId="563FCF72" w:rsidR="006E5F61" w:rsidRPr="00D3145C" w:rsidRDefault="009D3BCA" w:rsidP="00EE2A18">
      <w:pPr>
        <w:pStyle w:val="Heading2"/>
        <w:spacing w:before="23"/>
        <w:jc w:val="both"/>
        <w:rPr>
          <w:rFonts w:asciiTheme="minorHAnsi" w:hAnsiTheme="minorHAnsi"/>
          <w:sz w:val="22"/>
          <w:szCs w:val="22"/>
        </w:rPr>
      </w:pPr>
      <w:r w:rsidRPr="009A556E">
        <w:rPr>
          <w:sz w:val="22"/>
          <w:szCs w:val="22"/>
          <w:u w:val="thick"/>
        </w:rPr>
        <w:t>“</w:t>
      </w:r>
      <w:r w:rsidR="006E5F61" w:rsidRPr="00D3145C">
        <w:rPr>
          <w:rFonts w:asciiTheme="minorHAnsi" w:hAnsiTheme="minorHAnsi"/>
          <w:sz w:val="22"/>
          <w:szCs w:val="22"/>
          <w:u w:val="thick"/>
        </w:rPr>
        <w:t xml:space="preserve">No-Show” and Cancellation </w:t>
      </w:r>
      <w:r w:rsidRPr="00D3145C">
        <w:rPr>
          <w:rFonts w:asciiTheme="minorHAnsi" w:hAnsiTheme="minorHAnsi"/>
          <w:sz w:val="22"/>
          <w:szCs w:val="22"/>
          <w:u w:val="thick"/>
        </w:rPr>
        <w:t>C</w:t>
      </w:r>
      <w:r w:rsidR="006E5F61" w:rsidRPr="00D3145C">
        <w:rPr>
          <w:rFonts w:asciiTheme="minorHAnsi" w:hAnsiTheme="minorHAnsi"/>
          <w:sz w:val="22"/>
          <w:szCs w:val="22"/>
          <w:u w:val="thick"/>
        </w:rPr>
        <w:t>harge</w:t>
      </w:r>
      <w:r w:rsidRPr="00D3145C">
        <w:rPr>
          <w:rFonts w:asciiTheme="minorHAnsi" w:hAnsiTheme="minorHAnsi"/>
          <w:sz w:val="22"/>
          <w:szCs w:val="22"/>
          <w:u w:val="thick"/>
        </w:rPr>
        <w:t xml:space="preserve"> Terms</w:t>
      </w:r>
      <w:r w:rsidR="006E5F61" w:rsidRPr="00D3145C">
        <w:rPr>
          <w:rFonts w:asciiTheme="minorHAnsi" w:hAnsiTheme="minorHAnsi"/>
          <w:sz w:val="22"/>
          <w:szCs w:val="22"/>
          <w:u w:val="thick"/>
        </w:rPr>
        <w:t>:</w:t>
      </w:r>
      <w:r w:rsidR="006E5F61" w:rsidRPr="00D3145C">
        <w:rPr>
          <w:rFonts w:asciiTheme="minorHAnsi" w:hAnsiTheme="minorHAnsi"/>
          <w:spacing w:val="-14"/>
          <w:sz w:val="22"/>
          <w:szCs w:val="22"/>
          <w:u w:val="thick"/>
        </w:rPr>
        <w:t xml:space="preserve"> </w:t>
      </w:r>
    </w:p>
    <w:p w14:paraId="3C015F01" w14:textId="690632F6" w:rsidR="006E5F61" w:rsidRPr="00D3145C" w:rsidRDefault="006E5F61" w:rsidP="00883B6D">
      <w:pPr>
        <w:spacing w:before="83" w:line="240" w:lineRule="auto"/>
        <w:ind w:left="107" w:right="145"/>
        <w:jc w:val="both"/>
        <w:rPr>
          <w:b/>
        </w:rPr>
      </w:pPr>
      <w:r w:rsidRPr="00D3145C">
        <w:t>If one or more delegation members do not arrive on the date specified on the Final Accommodation and Transportation Form</w:t>
      </w:r>
      <w:r w:rsidR="009D3BCA" w:rsidRPr="00D3145C">
        <w:t>s</w:t>
      </w:r>
      <w:r w:rsidRPr="00D3145C">
        <w:t xml:space="preserve"> and </w:t>
      </w:r>
      <w:r w:rsidRPr="00D3145C">
        <w:rPr>
          <w:b/>
        </w:rPr>
        <w:t xml:space="preserve">have not informed </w:t>
      </w:r>
      <w:r w:rsidRPr="00D3145C">
        <w:t xml:space="preserve">to the Organizing Committee by </w:t>
      </w:r>
      <w:r w:rsidRPr="00D3145C">
        <w:rPr>
          <w:b/>
        </w:rPr>
        <w:t>20 days before the scheduled arrival date</w:t>
      </w:r>
      <w:r w:rsidRPr="00D3145C">
        <w:t xml:space="preserve">, the delegation must pay to the Organizing Committee the charge of “No-Show” per person </w:t>
      </w:r>
      <w:r w:rsidRPr="00D3145C">
        <w:rPr>
          <w:b/>
        </w:rPr>
        <w:t>(refer the rates written in next page).</w:t>
      </w:r>
    </w:p>
    <w:p w14:paraId="1BA684EE" w14:textId="77777777" w:rsidR="006E5F61" w:rsidRPr="00D3145C" w:rsidRDefault="006E5F61" w:rsidP="006E5F61">
      <w:pPr>
        <w:spacing w:line="314" w:lineRule="auto"/>
        <w:sectPr w:rsidR="006E5F61" w:rsidRPr="00D3145C">
          <w:headerReference w:type="default" r:id="rId10"/>
          <w:pgSz w:w="11910" w:h="16840"/>
          <w:pgMar w:top="1260" w:right="1180" w:bottom="760" w:left="1140" w:header="0" w:footer="575" w:gutter="0"/>
          <w:cols w:space="720"/>
        </w:sectPr>
      </w:pPr>
    </w:p>
    <w:p w14:paraId="163C996C" w14:textId="77777777" w:rsidR="00D3145C" w:rsidRDefault="00D3145C" w:rsidP="006E5F61">
      <w:pPr>
        <w:pStyle w:val="Heading2"/>
        <w:spacing w:before="65"/>
        <w:ind w:left="127"/>
        <w:rPr>
          <w:sz w:val="22"/>
          <w:szCs w:val="22"/>
          <w:u w:val="thick"/>
        </w:rPr>
      </w:pPr>
    </w:p>
    <w:p w14:paraId="2DD67D7B" w14:textId="77777777" w:rsidR="00D3145C" w:rsidRDefault="00D3145C" w:rsidP="006E5F61">
      <w:pPr>
        <w:pStyle w:val="Heading2"/>
        <w:spacing w:before="65"/>
        <w:ind w:left="127"/>
        <w:rPr>
          <w:sz w:val="22"/>
          <w:szCs w:val="22"/>
          <w:u w:val="thick"/>
        </w:rPr>
      </w:pPr>
    </w:p>
    <w:p w14:paraId="1898A8D5" w14:textId="77777777" w:rsidR="00D3145C" w:rsidRDefault="00D3145C" w:rsidP="006E5F61">
      <w:pPr>
        <w:pStyle w:val="Heading2"/>
        <w:spacing w:before="65"/>
        <w:ind w:left="127"/>
        <w:rPr>
          <w:sz w:val="22"/>
          <w:szCs w:val="22"/>
          <w:u w:val="thick"/>
        </w:rPr>
      </w:pPr>
    </w:p>
    <w:p w14:paraId="25F3EED3" w14:textId="77777777" w:rsidR="00EE2A18" w:rsidRDefault="00EE2A18" w:rsidP="006E5F61">
      <w:pPr>
        <w:pStyle w:val="Heading2"/>
        <w:spacing w:before="65"/>
        <w:ind w:left="127"/>
        <w:rPr>
          <w:sz w:val="22"/>
          <w:szCs w:val="22"/>
          <w:u w:val="thick"/>
        </w:rPr>
      </w:pPr>
    </w:p>
    <w:p w14:paraId="055412C4" w14:textId="77777777" w:rsidR="00143809" w:rsidRDefault="00143809" w:rsidP="006E5F61">
      <w:pPr>
        <w:pStyle w:val="Heading2"/>
        <w:spacing w:before="65"/>
        <w:ind w:left="127"/>
        <w:rPr>
          <w:sz w:val="22"/>
          <w:szCs w:val="22"/>
          <w:u w:val="thick"/>
        </w:rPr>
      </w:pPr>
    </w:p>
    <w:p w14:paraId="5E465096" w14:textId="2343C25A" w:rsidR="006E5F61" w:rsidRPr="006E5F61" w:rsidRDefault="006E5F61" w:rsidP="00883B6D">
      <w:pPr>
        <w:pStyle w:val="Heading2"/>
        <w:spacing w:before="65"/>
        <w:ind w:left="127"/>
        <w:jc w:val="both"/>
        <w:rPr>
          <w:sz w:val="22"/>
          <w:szCs w:val="22"/>
        </w:rPr>
      </w:pPr>
      <w:r w:rsidRPr="006E5F61">
        <w:rPr>
          <w:sz w:val="22"/>
          <w:szCs w:val="22"/>
          <w:u w:val="thick"/>
        </w:rPr>
        <w:t>No-show or Cancellations charge rates are as follows</w:t>
      </w:r>
      <w:r w:rsidR="009D3BCA">
        <w:rPr>
          <w:sz w:val="22"/>
          <w:szCs w:val="22"/>
          <w:u w:val="thick"/>
        </w:rPr>
        <w:t xml:space="preserve"> based on </w:t>
      </w:r>
      <w:r w:rsidR="002A2269">
        <w:rPr>
          <w:sz w:val="22"/>
          <w:szCs w:val="22"/>
          <w:u w:val="thick"/>
        </w:rPr>
        <w:t>Anaheim</w:t>
      </w:r>
      <w:r w:rsidR="009D3BCA">
        <w:rPr>
          <w:sz w:val="22"/>
          <w:szCs w:val="22"/>
          <w:u w:val="thick"/>
        </w:rPr>
        <w:t>, California USA time</w:t>
      </w:r>
      <w:r w:rsidRPr="006E5F61">
        <w:rPr>
          <w:sz w:val="22"/>
          <w:szCs w:val="22"/>
          <w:u w:val="thick"/>
        </w:rPr>
        <w:t>:</w:t>
      </w:r>
    </w:p>
    <w:p w14:paraId="3AC5AA29" w14:textId="6E605A7A" w:rsidR="009D3BCA" w:rsidRDefault="002A2269" w:rsidP="00883B6D">
      <w:pPr>
        <w:pStyle w:val="BodyText"/>
        <w:ind w:left="127" w:right="660"/>
        <w:jc w:val="both"/>
        <w:rPr>
          <w:sz w:val="22"/>
          <w:szCs w:val="22"/>
        </w:rPr>
      </w:pPr>
      <w:r>
        <w:rPr>
          <w:sz w:val="22"/>
          <w:szCs w:val="22"/>
        </w:rPr>
        <w:t>1</w:t>
      </w:r>
      <w:r w:rsidRPr="002A2269">
        <w:rPr>
          <w:sz w:val="22"/>
          <w:szCs w:val="22"/>
          <w:vertAlign w:val="superscript"/>
        </w:rPr>
        <w:t>st</w:t>
      </w:r>
      <w:r w:rsidR="009D3BCA">
        <w:rPr>
          <w:sz w:val="22"/>
          <w:szCs w:val="22"/>
        </w:rPr>
        <w:t xml:space="preserve"> November and</w:t>
      </w:r>
      <w:r w:rsidR="006E5F61" w:rsidRPr="006E5F61">
        <w:rPr>
          <w:sz w:val="22"/>
          <w:szCs w:val="22"/>
        </w:rPr>
        <w:t xml:space="preserve"> before: no</w:t>
      </w:r>
      <w:r w:rsidR="009D3BCA">
        <w:rPr>
          <w:sz w:val="22"/>
          <w:szCs w:val="22"/>
        </w:rPr>
        <w:t xml:space="preserve"> charges</w:t>
      </w:r>
      <w:r w:rsidR="006E5F61" w:rsidRPr="006E5F61">
        <w:rPr>
          <w:sz w:val="22"/>
          <w:szCs w:val="22"/>
        </w:rPr>
        <w:t xml:space="preserve"> </w:t>
      </w:r>
    </w:p>
    <w:p w14:paraId="4A8E7830" w14:textId="3C852EF4" w:rsidR="006E5F61" w:rsidRPr="006E5F61" w:rsidRDefault="002A2269" w:rsidP="00883B6D">
      <w:pPr>
        <w:pStyle w:val="BodyText"/>
        <w:ind w:left="127" w:right="660"/>
        <w:jc w:val="both"/>
        <w:rPr>
          <w:sz w:val="22"/>
          <w:szCs w:val="22"/>
        </w:rPr>
      </w:pPr>
      <w:r>
        <w:rPr>
          <w:sz w:val="22"/>
          <w:szCs w:val="22"/>
        </w:rPr>
        <w:t>2</w:t>
      </w:r>
      <w:r w:rsidRPr="002A2269">
        <w:rPr>
          <w:sz w:val="22"/>
          <w:szCs w:val="22"/>
          <w:vertAlign w:val="superscript"/>
        </w:rPr>
        <w:t>nd</w:t>
      </w:r>
      <w:r w:rsidR="009D3BCA">
        <w:rPr>
          <w:sz w:val="22"/>
          <w:szCs w:val="22"/>
        </w:rPr>
        <w:t xml:space="preserve"> November through </w:t>
      </w:r>
      <w:r>
        <w:rPr>
          <w:sz w:val="22"/>
          <w:szCs w:val="22"/>
        </w:rPr>
        <w:t>1</w:t>
      </w:r>
      <w:r w:rsidR="009D3BCA">
        <w:rPr>
          <w:sz w:val="22"/>
          <w:szCs w:val="22"/>
        </w:rPr>
        <w:t>0</w:t>
      </w:r>
      <w:r w:rsidR="009D3BCA" w:rsidRPr="009D3BCA">
        <w:rPr>
          <w:sz w:val="22"/>
          <w:szCs w:val="22"/>
          <w:vertAlign w:val="superscript"/>
        </w:rPr>
        <w:t>th</w:t>
      </w:r>
      <w:r w:rsidR="009D3BCA">
        <w:rPr>
          <w:sz w:val="22"/>
          <w:szCs w:val="22"/>
        </w:rPr>
        <w:t xml:space="preserve"> November</w:t>
      </w:r>
      <w:r w:rsidR="006E5F61" w:rsidRPr="006E5F61">
        <w:rPr>
          <w:sz w:val="22"/>
          <w:szCs w:val="22"/>
        </w:rPr>
        <w:t>: 10%</w:t>
      </w:r>
    </w:p>
    <w:p w14:paraId="56A5A047" w14:textId="2548962F" w:rsidR="006E5F61" w:rsidRPr="006E5F61" w:rsidRDefault="002A2269" w:rsidP="00883B6D">
      <w:pPr>
        <w:pStyle w:val="BodyText"/>
        <w:tabs>
          <w:tab w:val="center" w:pos="4743"/>
        </w:tabs>
        <w:ind w:left="127"/>
        <w:jc w:val="both"/>
        <w:rPr>
          <w:sz w:val="22"/>
          <w:szCs w:val="22"/>
        </w:rPr>
      </w:pPr>
      <w:r>
        <w:rPr>
          <w:sz w:val="22"/>
          <w:szCs w:val="22"/>
        </w:rPr>
        <w:t>11</w:t>
      </w:r>
      <w:r w:rsidRPr="002A2269">
        <w:rPr>
          <w:sz w:val="22"/>
          <w:szCs w:val="22"/>
          <w:vertAlign w:val="superscript"/>
        </w:rPr>
        <w:t>th</w:t>
      </w:r>
      <w:r>
        <w:rPr>
          <w:sz w:val="22"/>
          <w:szCs w:val="22"/>
        </w:rPr>
        <w:t xml:space="preserve"> </w:t>
      </w:r>
      <w:r w:rsidR="009D3BCA">
        <w:rPr>
          <w:sz w:val="22"/>
          <w:szCs w:val="22"/>
        </w:rPr>
        <w:t xml:space="preserve">November through </w:t>
      </w:r>
      <w:r>
        <w:rPr>
          <w:sz w:val="22"/>
          <w:szCs w:val="22"/>
        </w:rPr>
        <w:t>17</w:t>
      </w:r>
      <w:r w:rsidRPr="002A2269">
        <w:rPr>
          <w:sz w:val="22"/>
          <w:szCs w:val="22"/>
          <w:vertAlign w:val="superscript"/>
        </w:rPr>
        <w:t>th</w:t>
      </w:r>
      <w:r>
        <w:rPr>
          <w:sz w:val="22"/>
          <w:szCs w:val="22"/>
        </w:rPr>
        <w:t xml:space="preserve"> </w:t>
      </w:r>
      <w:r w:rsidR="009D3BCA">
        <w:rPr>
          <w:sz w:val="22"/>
          <w:szCs w:val="22"/>
        </w:rPr>
        <w:t>November</w:t>
      </w:r>
      <w:r w:rsidR="006E5F61" w:rsidRPr="006E5F61">
        <w:rPr>
          <w:sz w:val="22"/>
          <w:szCs w:val="22"/>
        </w:rPr>
        <w:t>: 30%</w:t>
      </w:r>
      <w:r w:rsidR="00D531A1">
        <w:rPr>
          <w:sz w:val="22"/>
          <w:szCs w:val="22"/>
        </w:rPr>
        <w:tab/>
      </w:r>
    </w:p>
    <w:p w14:paraId="2B02B1A4" w14:textId="0805F1E5" w:rsidR="006E5F61" w:rsidRPr="006E5F61" w:rsidRDefault="002A2269" w:rsidP="00883B6D">
      <w:pPr>
        <w:pStyle w:val="BodyText"/>
        <w:ind w:left="127"/>
        <w:jc w:val="both"/>
        <w:rPr>
          <w:sz w:val="22"/>
          <w:szCs w:val="22"/>
        </w:rPr>
      </w:pPr>
      <w:r>
        <w:rPr>
          <w:sz w:val="22"/>
          <w:szCs w:val="22"/>
        </w:rPr>
        <w:t>18</w:t>
      </w:r>
      <w:r w:rsidR="009D3BCA" w:rsidRPr="009D3BCA">
        <w:rPr>
          <w:sz w:val="22"/>
          <w:szCs w:val="22"/>
          <w:vertAlign w:val="superscript"/>
        </w:rPr>
        <w:t>th</w:t>
      </w:r>
      <w:r w:rsidR="009D3BCA">
        <w:rPr>
          <w:sz w:val="22"/>
          <w:szCs w:val="22"/>
        </w:rPr>
        <w:t xml:space="preserve"> November through </w:t>
      </w:r>
      <w:r>
        <w:rPr>
          <w:sz w:val="22"/>
          <w:szCs w:val="22"/>
        </w:rPr>
        <w:t>22</w:t>
      </w:r>
      <w:r w:rsidRPr="002A2269">
        <w:rPr>
          <w:sz w:val="22"/>
          <w:szCs w:val="22"/>
          <w:vertAlign w:val="superscript"/>
        </w:rPr>
        <w:t>nd</w:t>
      </w:r>
      <w:r>
        <w:rPr>
          <w:sz w:val="22"/>
          <w:szCs w:val="22"/>
        </w:rPr>
        <w:t xml:space="preserve"> </w:t>
      </w:r>
      <w:r w:rsidR="009D3BCA">
        <w:rPr>
          <w:sz w:val="22"/>
          <w:szCs w:val="22"/>
        </w:rPr>
        <w:t>November</w:t>
      </w:r>
      <w:r w:rsidR="006E5F61" w:rsidRPr="006E5F61">
        <w:rPr>
          <w:sz w:val="22"/>
          <w:szCs w:val="22"/>
        </w:rPr>
        <w:t>: 80%</w:t>
      </w:r>
    </w:p>
    <w:p w14:paraId="21659EFF" w14:textId="77116C51" w:rsidR="006E5F61" w:rsidRPr="006E5F61" w:rsidRDefault="002A2269" w:rsidP="00883B6D">
      <w:pPr>
        <w:pStyle w:val="BodyText"/>
        <w:ind w:left="127"/>
        <w:jc w:val="both"/>
        <w:rPr>
          <w:sz w:val="22"/>
          <w:szCs w:val="22"/>
        </w:rPr>
      </w:pPr>
      <w:r>
        <w:rPr>
          <w:sz w:val="22"/>
          <w:szCs w:val="22"/>
        </w:rPr>
        <w:t>23</w:t>
      </w:r>
      <w:r w:rsidRPr="002A2269">
        <w:rPr>
          <w:sz w:val="22"/>
          <w:szCs w:val="22"/>
          <w:vertAlign w:val="superscript"/>
        </w:rPr>
        <w:t>rd</w:t>
      </w:r>
      <w:r>
        <w:rPr>
          <w:sz w:val="22"/>
          <w:szCs w:val="22"/>
        </w:rPr>
        <w:t xml:space="preserve"> </w:t>
      </w:r>
      <w:r w:rsidR="009D3BCA">
        <w:rPr>
          <w:sz w:val="22"/>
          <w:szCs w:val="22"/>
        </w:rPr>
        <w:t xml:space="preserve">November or After </w:t>
      </w:r>
      <w:r w:rsidR="006E5F61" w:rsidRPr="006E5F61">
        <w:rPr>
          <w:sz w:val="22"/>
          <w:szCs w:val="22"/>
        </w:rPr>
        <w:t>(or No-show on the reservation day): 100%</w:t>
      </w:r>
    </w:p>
    <w:p w14:paraId="52915BE0" w14:textId="77777777" w:rsidR="006E5F61" w:rsidRPr="006E5F61" w:rsidRDefault="006E5F61" w:rsidP="00883B6D">
      <w:pPr>
        <w:pStyle w:val="BodyText"/>
        <w:jc w:val="both"/>
        <w:rPr>
          <w:sz w:val="22"/>
          <w:szCs w:val="22"/>
        </w:rPr>
      </w:pPr>
    </w:p>
    <w:p w14:paraId="2D7E85E7" w14:textId="77777777" w:rsidR="006E5F61" w:rsidRPr="006E5F61" w:rsidRDefault="006E5F61" w:rsidP="00883B6D">
      <w:pPr>
        <w:pStyle w:val="Heading2"/>
        <w:spacing w:before="166"/>
        <w:ind w:left="127"/>
        <w:jc w:val="both"/>
        <w:rPr>
          <w:sz w:val="22"/>
          <w:szCs w:val="22"/>
        </w:rPr>
      </w:pPr>
      <w:r w:rsidRPr="006E5F61">
        <w:rPr>
          <w:sz w:val="22"/>
          <w:szCs w:val="22"/>
          <w:u w:val="thick"/>
        </w:rPr>
        <w:t>Additional Bookings &amp; Changes</w:t>
      </w:r>
    </w:p>
    <w:p w14:paraId="58B409AF" w14:textId="0916CC2A" w:rsidR="002A2269" w:rsidRDefault="002A2269" w:rsidP="00883B6D">
      <w:pPr>
        <w:spacing w:line="240" w:lineRule="auto"/>
        <w:jc w:val="both"/>
      </w:pPr>
      <w:r w:rsidRPr="003F6F2B">
        <w:t xml:space="preserve">After </w:t>
      </w:r>
      <w:r w:rsidRPr="00450A7C">
        <w:rPr>
          <w:b/>
        </w:rPr>
        <w:t>27 October 2017</w:t>
      </w:r>
      <w:r w:rsidRPr="003F6F2B">
        <w:t xml:space="preserve">, should you require any additional hotel rooms the Organizers will use their 'best efforts' to accommodate your additional team members in the same hotel as </w:t>
      </w:r>
      <w:r w:rsidR="00EE2A18">
        <w:t xml:space="preserve">the other members of your team. </w:t>
      </w:r>
      <w:r w:rsidRPr="003F6F2B">
        <w:t>However, this cannot be guaranteed.</w:t>
      </w:r>
    </w:p>
    <w:p w14:paraId="6C91B417" w14:textId="77777777" w:rsidR="009A556E" w:rsidRPr="00883B6D" w:rsidRDefault="009A556E" w:rsidP="00883B6D">
      <w:pPr>
        <w:pStyle w:val="ListParagraph"/>
        <w:numPr>
          <w:ilvl w:val="0"/>
          <w:numId w:val="2"/>
        </w:numPr>
        <w:ind w:left="0"/>
        <w:jc w:val="both"/>
        <w:rPr>
          <w:b/>
        </w:rPr>
      </w:pPr>
      <w:r w:rsidRPr="00883B6D">
        <w:rPr>
          <w:b/>
        </w:rPr>
        <w:t>Method of Payment</w:t>
      </w:r>
    </w:p>
    <w:p w14:paraId="22640246" w14:textId="2973826A" w:rsidR="00D1566E" w:rsidRDefault="00D1566E" w:rsidP="00883B6D">
      <w:pPr>
        <w:pStyle w:val="ListParagraph"/>
        <w:ind w:left="0" w:firstLine="0"/>
        <w:jc w:val="both"/>
      </w:pPr>
      <w:r w:rsidRPr="00FD4396">
        <w:rPr>
          <w:b/>
          <w:u w:val="single"/>
        </w:rPr>
        <w:t xml:space="preserve">A minimum </w:t>
      </w:r>
      <w:r w:rsidR="009C227F" w:rsidRPr="00FD4396">
        <w:rPr>
          <w:b/>
          <w:u w:val="single"/>
        </w:rPr>
        <w:t>5</w:t>
      </w:r>
      <w:r w:rsidRPr="00FD4396">
        <w:rPr>
          <w:b/>
          <w:u w:val="single"/>
        </w:rPr>
        <w:t>0% deposit</w:t>
      </w:r>
      <w:r>
        <w:t xml:space="preserve"> of the </w:t>
      </w:r>
      <w:r w:rsidR="00A71962">
        <w:t>total amount due must be transferred to the bank account below by</w:t>
      </w:r>
      <w:r w:rsidR="002D1528">
        <w:t xml:space="preserve"> </w:t>
      </w:r>
      <w:r w:rsidR="00450A7C" w:rsidRPr="00342A19">
        <w:rPr>
          <w:b/>
          <w:u w:val="single"/>
        </w:rPr>
        <w:t>27</w:t>
      </w:r>
      <w:r w:rsidR="00450A7C" w:rsidRPr="00342A19">
        <w:rPr>
          <w:u w:val="single"/>
        </w:rPr>
        <w:t xml:space="preserve"> </w:t>
      </w:r>
      <w:r w:rsidR="00A71962" w:rsidRPr="00342A19">
        <w:rPr>
          <w:b/>
          <w:u w:val="single"/>
        </w:rPr>
        <w:t xml:space="preserve">OCTOBER </w:t>
      </w:r>
      <w:r w:rsidR="00F15307" w:rsidRPr="00342A19">
        <w:rPr>
          <w:b/>
          <w:u w:val="single"/>
        </w:rPr>
        <w:t>2017</w:t>
      </w:r>
      <w:r>
        <w:t xml:space="preserve">. </w:t>
      </w:r>
      <w:r w:rsidR="00A71962">
        <w:t xml:space="preserve">All bank charges must be covered by the participating delegation. </w:t>
      </w:r>
      <w:r>
        <w:t>Please also see the specific wire transfer</w:t>
      </w:r>
      <w:r w:rsidR="009C118D">
        <w:t xml:space="preserve"> information in </w:t>
      </w:r>
      <w:r>
        <w:t xml:space="preserve">section </w:t>
      </w:r>
      <w:r w:rsidR="00A407E5">
        <w:t>#7</w:t>
      </w:r>
      <w:r>
        <w:t>.</w:t>
      </w:r>
      <w:r w:rsidR="004D7E8B">
        <w:t xml:space="preserve"> Please consider the time it takes to process the transfer in order for the payment to arrive by the deadline. We kindly ask you to send 10 days before your arrival, the bank document that accredits the final funds transfer to </w:t>
      </w:r>
      <w:hyperlink r:id="rId11" w:history="1">
        <w:r w:rsidR="004D7E8B" w:rsidRPr="009A556E">
          <w:rPr>
            <w:rStyle w:val="Hyperlink"/>
            <w:b/>
          </w:rPr>
          <w:t>info@2017wwcanaheim.com</w:t>
        </w:r>
      </w:hyperlink>
      <w:r w:rsidR="004D7E8B">
        <w:t xml:space="preserve"> in order to validate with our bank.</w:t>
      </w:r>
    </w:p>
    <w:p w14:paraId="71B7F7DE" w14:textId="77777777" w:rsidR="004E7E17" w:rsidRDefault="004E7E17" w:rsidP="00883B6D">
      <w:pPr>
        <w:spacing w:after="0" w:line="240" w:lineRule="auto"/>
        <w:jc w:val="both"/>
      </w:pPr>
    </w:p>
    <w:p w14:paraId="44613255" w14:textId="3872796E" w:rsidR="00BC145F" w:rsidRDefault="00BC145F" w:rsidP="00883B6D">
      <w:pPr>
        <w:spacing w:after="0" w:line="240" w:lineRule="auto"/>
        <w:jc w:val="both"/>
      </w:pPr>
      <w:r>
        <w:t xml:space="preserve">Teams must advise by </w:t>
      </w:r>
      <w:r w:rsidR="00450A7C" w:rsidRPr="00450A7C">
        <w:rPr>
          <w:b/>
          <w:u w:val="single"/>
        </w:rPr>
        <w:t xml:space="preserve">27 </w:t>
      </w:r>
      <w:r w:rsidRPr="00BC145F">
        <w:rPr>
          <w:b/>
          <w:u w:val="single"/>
        </w:rPr>
        <w:t>OCTOBER 2017</w:t>
      </w:r>
      <w:r w:rsidRPr="00BC145F">
        <w:t xml:space="preserve"> </w:t>
      </w:r>
      <w:r>
        <w:t xml:space="preserve">the event </w:t>
      </w:r>
      <w:r w:rsidRPr="00D3145C">
        <w:rPr>
          <w:u w:val="single"/>
        </w:rPr>
        <w:t>invoicing method</w:t>
      </w:r>
      <w:r>
        <w:t xml:space="preserve"> needed for </w:t>
      </w:r>
      <w:r w:rsidR="004D7E8B">
        <w:t>Participants</w:t>
      </w:r>
      <w:r>
        <w:t xml:space="preserve">. </w:t>
      </w:r>
    </w:p>
    <w:p w14:paraId="77A582BA" w14:textId="77777777" w:rsidR="004D7E8B" w:rsidRDefault="004D7E8B" w:rsidP="00883B6D">
      <w:pPr>
        <w:spacing w:after="0" w:line="240" w:lineRule="auto"/>
        <w:jc w:val="both"/>
      </w:pPr>
    </w:p>
    <w:p w14:paraId="5178EFF9" w14:textId="7E870EB4" w:rsidR="004D7E8B" w:rsidRPr="006E5F61" w:rsidRDefault="004D7E8B" w:rsidP="00883B6D">
      <w:pPr>
        <w:pStyle w:val="BodyText"/>
        <w:spacing w:before="12"/>
        <w:ind w:right="218"/>
        <w:jc w:val="both"/>
        <w:rPr>
          <w:sz w:val="22"/>
          <w:szCs w:val="22"/>
        </w:rPr>
      </w:pPr>
      <w:r w:rsidRPr="006E5F61">
        <w:rPr>
          <w:sz w:val="22"/>
          <w:szCs w:val="22"/>
        </w:rPr>
        <w:t xml:space="preserve">The rest of total amount </w:t>
      </w:r>
      <w:r>
        <w:rPr>
          <w:sz w:val="22"/>
          <w:szCs w:val="22"/>
        </w:rPr>
        <w:t xml:space="preserve">due </w:t>
      </w:r>
      <w:r w:rsidRPr="006E5F61">
        <w:rPr>
          <w:sz w:val="22"/>
          <w:szCs w:val="22"/>
        </w:rPr>
        <w:t xml:space="preserve">must be paid in </w:t>
      </w:r>
      <w:r w:rsidRPr="00D3145C">
        <w:rPr>
          <w:sz w:val="22"/>
          <w:szCs w:val="22"/>
        </w:rPr>
        <w:t>USD cash</w:t>
      </w:r>
      <w:r w:rsidRPr="006E5F61">
        <w:rPr>
          <w:sz w:val="22"/>
          <w:szCs w:val="22"/>
        </w:rPr>
        <w:t xml:space="preserve"> to the </w:t>
      </w:r>
      <w:r>
        <w:rPr>
          <w:sz w:val="22"/>
          <w:szCs w:val="22"/>
        </w:rPr>
        <w:t xml:space="preserve">Local </w:t>
      </w:r>
      <w:r w:rsidRPr="006E5F61">
        <w:rPr>
          <w:sz w:val="22"/>
          <w:szCs w:val="22"/>
        </w:rPr>
        <w:t>Organizing Committee upon arrival at the accreditation center.</w:t>
      </w:r>
    </w:p>
    <w:p w14:paraId="23950206" w14:textId="77777777" w:rsidR="004D7E8B" w:rsidRDefault="004D7E8B" w:rsidP="00883B6D">
      <w:pPr>
        <w:spacing w:after="0" w:line="240" w:lineRule="auto"/>
        <w:jc w:val="both"/>
      </w:pPr>
    </w:p>
    <w:p w14:paraId="4700059A" w14:textId="355A7693" w:rsidR="004E7E17" w:rsidRDefault="003644BF" w:rsidP="00883B6D">
      <w:pPr>
        <w:spacing w:after="0" w:line="240" w:lineRule="auto"/>
        <w:jc w:val="both"/>
      </w:pPr>
      <w:r>
        <w:rPr>
          <w:b/>
        </w:rPr>
        <w:t>Expedited</w:t>
      </w:r>
      <w:r w:rsidR="00715A00" w:rsidRPr="003F70C0">
        <w:rPr>
          <w:b/>
        </w:rPr>
        <w:t xml:space="preserve"> Check-</w:t>
      </w:r>
      <w:r w:rsidR="00D1566E" w:rsidRPr="003F70C0">
        <w:rPr>
          <w:b/>
        </w:rPr>
        <w:t>In</w:t>
      </w:r>
      <w:r w:rsidR="00D1566E">
        <w:t>:  All participants that have paid</w:t>
      </w:r>
      <w:r w:rsidR="00144E4D">
        <w:t xml:space="preserve"> in full for their hotel packages, entries and any additional add-on’s </w:t>
      </w:r>
      <w:r w:rsidR="00D1566E" w:rsidRPr="00BE4869">
        <w:rPr>
          <w:b/>
        </w:rPr>
        <w:t>via bank transfer</w:t>
      </w:r>
      <w:r w:rsidR="00D1566E">
        <w:t xml:space="preserve"> or other method and have sent all required </w:t>
      </w:r>
      <w:r w:rsidR="00144E4D">
        <w:t xml:space="preserve">documents and photos </w:t>
      </w:r>
      <w:r w:rsidR="00D1566E">
        <w:t xml:space="preserve">in advance of their arrival, will have a special </w:t>
      </w:r>
      <w:r w:rsidR="00144E4D">
        <w:t>area</w:t>
      </w:r>
      <w:r w:rsidR="00D1566E">
        <w:t xml:space="preserve"> for expedited</w:t>
      </w:r>
      <w:r w:rsidR="009A6DAB">
        <w:t xml:space="preserve"> check-</w:t>
      </w:r>
      <w:r w:rsidR="004E7E17">
        <w:t>in services.</w:t>
      </w:r>
    </w:p>
    <w:p w14:paraId="66E3CAC5" w14:textId="77777777" w:rsidR="004E7E17" w:rsidRDefault="004E7E17" w:rsidP="00883B6D">
      <w:pPr>
        <w:spacing w:after="0" w:line="240" w:lineRule="auto"/>
        <w:jc w:val="both"/>
      </w:pPr>
    </w:p>
    <w:p w14:paraId="4BE6E200" w14:textId="7FE63265" w:rsidR="004E7E17" w:rsidRDefault="003644BF" w:rsidP="00883B6D">
      <w:pPr>
        <w:spacing w:after="0" w:line="240" w:lineRule="auto"/>
        <w:jc w:val="both"/>
      </w:pPr>
      <w:r>
        <w:rPr>
          <w:b/>
        </w:rPr>
        <w:t>Standard</w:t>
      </w:r>
      <w:r w:rsidR="00715A00" w:rsidRPr="003F70C0">
        <w:rPr>
          <w:b/>
        </w:rPr>
        <w:t xml:space="preserve"> Check-In:</w:t>
      </w:r>
      <w:r w:rsidR="00715A00">
        <w:t xml:space="preserve">  </w:t>
      </w:r>
      <w:r w:rsidR="00144E4D">
        <w:t xml:space="preserve">If there is a balance owed upon arrival, full payment is required to be paid </w:t>
      </w:r>
      <w:r w:rsidR="00715A00">
        <w:t>upon arrival</w:t>
      </w:r>
      <w:r w:rsidR="00D1566E">
        <w:t xml:space="preserve"> in</w:t>
      </w:r>
      <w:r w:rsidR="00715A00">
        <w:t xml:space="preserve"> U.S. cash dollars to </w:t>
      </w:r>
      <w:r w:rsidR="00D1566E">
        <w:t xml:space="preserve">the </w:t>
      </w:r>
      <w:r w:rsidR="00C94248">
        <w:t>Local Organizing Committee (LOC)</w:t>
      </w:r>
      <w:r w:rsidR="004E7E17">
        <w:t xml:space="preserve">. </w:t>
      </w:r>
    </w:p>
    <w:p w14:paraId="7378EC32" w14:textId="77777777" w:rsidR="004E7E17" w:rsidRDefault="004E7E17" w:rsidP="00883B6D">
      <w:pPr>
        <w:spacing w:after="0" w:line="240" w:lineRule="auto"/>
        <w:jc w:val="both"/>
      </w:pPr>
    </w:p>
    <w:p w14:paraId="7C2C8AD5" w14:textId="17461836" w:rsidR="004E7E17" w:rsidRDefault="00D1566E" w:rsidP="00883B6D">
      <w:pPr>
        <w:spacing w:after="0" w:line="240" w:lineRule="auto"/>
        <w:jc w:val="both"/>
      </w:pPr>
      <w:r w:rsidRPr="00A9395D">
        <w:rPr>
          <w:b/>
        </w:rPr>
        <w:t>All payments must be made in U.S. dollars currency</w:t>
      </w:r>
      <w:r w:rsidR="00040F5B">
        <w:t>. P</w:t>
      </w:r>
      <w:r>
        <w:t xml:space="preserve">lus any bank charges for transfers or other transactions are the responsibility of the Member Federation. </w:t>
      </w:r>
      <w:r w:rsidRPr="002A2269">
        <w:rPr>
          <w:b/>
          <w:i/>
        </w:rPr>
        <w:t>No a</w:t>
      </w:r>
      <w:r w:rsidR="00B349E9" w:rsidRPr="002A2269">
        <w:rPr>
          <w:b/>
          <w:i/>
        </w:rPr>
        <w:t xml:space="preserve">ccommodations, meal coupons or </w:t>
      </w:r>
      <w:r w:rsidRPr="002A2269">
        <w:rPr>
          <w:b/>
          <w:i/>
        </w:rPr>
        <w:t xml:space="preserve">event credentials will be offered to any delegation member until funds have been received in full </w:t>
      </w:r>
      <w:r w:rsidR="00C94248" w:rsidRPr="002A2269">
        <w:rPr>
          <w:b/>
          <w:i/>
        </w:rPr>
        <w:t>by the Local Organizing Committee (LOC).</w:t>
      </w:r>
    </w:p>
    <w:p w14:paraId="44E4C428" w14:textId="3391C25B" w:rsidR="00D3145C" w:rsidRDefault="00D3145C" w:rsidP="00883B6D">
      <w:pPr>
        <w:spacing w:line="240" w:lineRule="auto"/>
        <w:jc w:val="both"/>
      </w:pPr>
      <w:r>
        <w:br w:type="page"/>
      </w:r>
    </w:p>
    <w:p w14:paraId="79D9E1C4" w14:textId="77777777" w:rsidR="00C94248" w:rsidRDefault="00C94248" w:rsidP="00014A83">
      <w:pPr>
        <w:spacing w:after="0" w:line="240" w:lineRule="auto"/>
      </w:pPr>
    </w:p>
    <w:p w14:paraId="36B70BB3" w14:textId="77777777" w:rsidR="00D3145C" w:rsidRDefault="00D3145C" w:rsidP="00014A83">
      <w:pPr>
        <w:spacing w:after="0" w:line="240" w:lineRule="auto"/>
      </w:pPr>
    </w:p>
    <w:p w14:paraId="45BF743C" w14:textId="77777777" w:rsidR="00883B6D" w:rsidRDefault="00883B6D" w:rsidP="00014A83">
      <w:pPr>
        <w:spacing w:after="0" w:line="240" w:lineRule="auto"/>
      </w:pPr>
    </w:p>
    <w:p w14:paraId="6CCB276D" w14:textId="7AF72AAD" w:rsidR="00B03F69" w:rsidRPr="007765ED" w:rsidRDefault="00B54136" w:rsidP="007765ED">
      <w:pPr>
        <w:pStyle w:val="NoSpacing"/>
      </w:pPr>
      <w:r>
        <w:t xml:space="preserve"> </w:t>
      </w:r>
    </w:p>
    <w:p w14:paraId="35EB062E" w14:textId="41BEE5B6" w:rsidR="00EF0239" w:rsidRPr="00F83EC1" w:rsidRDefault="00EF0239" w:rsidP="00883B6D">
      <w:pPr>
        <w:pStyle w:val="ListParagraph"/>
        <w:numPr>
          <w:ilvl w:val="0"/>
          <w:numId w:val="2"/>
        </w:numPr>
        <w:adjustRightInd w:val="0"/>
        <w:ind w:left="0" w:hanging="270"/>
        <w:jc w:val="both"/>
        <w:rPr>
          <w:rFonts w:asciiTheme="minorHAnsi" w:hAnsiTheme="minorHAnsi" w:cs="TT15Et00"/>
          <w:b/>
        </w:rPr>
      </w:pPr>
      <w:r w:rsidRPr="00F83EC1">
        <w:rPr>
          <w:rFonts w:asciiTheme="minorHAnsi" w:hAnsiTheme="minorHAnsi" w:cs="TT15Et00"/>
          <w:b/>
        </w:rPr>
        <w:t>Wire Transfers</w:t>
      </w:r>
    </w:p>
    <w:p w14:paraId="0267A6B3" w14:textId="0633124D" w:rsidR="00EF0239" w:rsidRPr="00F83EC1" w:rsidRDefault="00EF0239" w:rsidP="00883B6D">
      <w:pPr>
        <w:autoSpaceDE w:val="0"/>
        <w:autoSpaceDN w:val="0"/>
        <w:adjustRightInd w:val="0"/>
        <w:spacing w:after="0" w:line="240" w:lineRule="auto"/>
        <w:jc w:val="both"/>
        <w:rPr>
          <w:rFonts w:cs="TT15Ct00"/>
        </w:rPr>
      </w:pPr>
      <w:r w:rsidRPr="00F83EC1">
        <w:rPr>
          <w:rFonts w:cs="TT15Ct00"/>
        </w:rPr>
        <w:t>Please make sure when sending wire payments that the payment is converted to U.S. currency. All wire transfer payments are processed through a third party on behalf of the Local Organizing Committee (LOC). The bank wire information needed to make the transaction to is below. Please make sure to reference your Federation Name for proper distribution to your tournament account. Any fees imposed for the transaction is to be covered separately by the sender.</w:t>
      </w:r>
    </w:p>
    <w:p w14:paraId="7051DA11" w14:textId="77777777" w:rsidR="00EF0239" w:rsidRPr="00F83EC1" w:rsidRDefault="00EF0239" w:rsidP="00883B6D">
      <w:pPr>
        <w:autoSpaceDE w:val="0"/>
        <w:autoSpaceDN w:val="0"/>
        <w:adjustRightInd w:val="0"/>
        <w:spacing w:after="0" w:line="240" w:lineRule="auto"/>
        <w:jc w:val="both"/>
        <w:rPr>
          <w:rFonts w:cs="TT15Ct00"/>
        </w:rPr>
      </w:pPr>
    </w:p>
    <w:p w14:paraId="5D72BF99" w14:textId="77777777" w:rsidR="00EF0239" w:rsidRPr="00F83EC1" w:rsidRDefault="00EF0239" w:rsidP="00883B6D">
      <w:pPr>
        <w:autoSpaceDE w:val="0"/>
        <w:autoSpaceDN w:val="0"/>
        <w:adjustRightInd w:val="0"/>
        <w:spacing w:after="0" w:line="240" w:lineRule="auto"/>
        <w:jc w:val="both"/>
        <w:rPr>
          <w:rFonts w:cs="TT15Ct00"/>
        </w:rPr>
      </w:pPr>
      <w:r w:rsidRPr="00F83EC1">
        <w:rPr>
          <w:rFonts w:cs="TT15Ct00"/>
        </w:rPr>
        <w:t>Bank Name: Wells Fargo Bank, N.A.</w:t>
      </w:r>
    </w:p>
    <w:p w14:paraId="162D3CFF" w14:textId="77777777" w:rsidR="00EF0239" w:rsidRDefault="00EF0239" w:rsidP="00883B6D">
      <w:pPr>
        <w:autoSpaceDE w:val="0"/>
        <w:autoSpaceDN w:val="0"/>
        <w:adjustRightInd w:val="0"/>
        <w:spacing w:after="0" w:line="240" w:lineRule="auto"/>
        <w:jc w:val="both"/>
        <w:rPr>
          <w:rFonts w:cs="TT15Ct00"/>
        </w:rPr>
      </w:pPr>
      <w:r w:rsidRPr="00F83EC1">
        <w:rPr>
          <w:rFonts w:cs="TT15Ct00"/>
        </w:rPr>
        <w:t>Bank Address: 420 Montgomery San Francisco, CA 94163</w:t>
      </w:r>
    </w:p>
    <w:p w14:paraId="5891C5A2" w14:textId="5C678879" w:rsidR="00F604C1" w:rsidRDefault="00F604C1" w:rsidP="00883B6D">
      <w:pPr>
        <w:autoSpaceDE w:val="0"/>
        <w:autoSpaceDN w:val="0"/>
        <w:adjustRightInd w:val="0"/>
        <w:spacing w:after="0" w:line="240" w:lineRule="auto"/>
        <w:jc w:val="both"/>
        <w:rPr>
          <w:rFonts w:cs="TT15Ct00"/>
        </w:rPr>
      </w:pPr>
      <w:r>
        <w:rPr>
          <w:rFonts w:cs="TT15Ct00"/>
        </w:rPr>
        <w:t>Attention To (if needed): Wire Room</w:t>
      </w:r>
    </w:p>
    <w:p w14:paraId="238D6CB6" w14:textId="702BBA2A" w:rsidR="00AF7405" w:rsidRPr="00F604C1" w:rsidRDefault="00AF7405" w:rsidP="00883B6D">
      <w:pPr>
        <w:autoSpaceDE w:val="0"/>
        <w:autoSpaceDN w:val="0"/>
        <w:adjustRightInd w:val="0"/>
        <w:spacing w:after="0" w:line="240" w:lineRule="auto"/>
        <w:jc w:val="both"/>
        <w:rPr>
          <w:rFonts w:cs="TT15Ct00"/>
        </w:rPr>
      </w:pPr>
      <w:r w:rsidRPr="00F604C1">
        <w:rPr>
          <w:rFonts w:cs="TT15Ct00"/>
        </w:rPr>
        <w:t xml:space="preserve">Phone: </w:t>
      </w:r>
      <w:r w:rsidR="00F604C1" w:rsidRPr="00F604C1">
        <w:rPr>
          <w:rFonts w:ascii="Verdana" w:hAnsi="Verdana"/>
          <w:sz w:val="20"/>
          <w:szCs w:val="20"/>
        </w:rPr>
        <w:t>800/745-2426</w:t>
      </w:r>
    </w:p>
    <w:p w14:paraId="6089AFD1" w14:textId="77777777" w:rsidR="00EF0239" w:rsidRPr="00F83EC1" w:rsidRDefault="00EF0239" w:rsidP="00883B6D">
      <w:pPr>
        <w:autoSpaceDE w:val="0"/>
        <w:autoSpaceDN w:val="0"/>
        <w:adjustRightInd w:val="0"/>
        <w:spacing w:after="0" w:line="240" w:lineRule="auto"/>
        <w:jc w:val="both"/>
        <w:rPr>
          <w:rFonts w:cs="TT15Ct00"/>
        </w:rPr>
      </w:pPr>
      <w:r w:rsidRPr="00F83EC1">
        <w:rPr>
          <w:rFonts w:cs="TT15Ct00"/>
        </w:rPr>
        <w:t>Account Name: Lakeland Tours</w:t>
      </w:r>
    </w:p>
    <w:p w14:paraId="1D2AD313" w14:textId="77777777" w:rsidR="00EF0239" w:rsidRPr="00F83EC1" w:rsidRDefault="00EF0239" w:rsidP="00883B6D">
      <w:pPr>
        <w:autoSpaceDE w:val="0"/>
        <w:autoSpaceDN w:val="0"/>
        <w:adjustRightInd w:val="0"/>
        <w:spacing w:after="0" w:line="240" w:lineRule="auto"/>
        <w:jc w:val="both"/>
        <w:rPr>
          <w:rFonts w:cs="TT15Ct00"/>
        </w:rPr>
      </w:pPr>
      <w:r w:rsidRPr="00F83EC1">
        <w:rPr>
          <w:rFonts w:cs="TT15Ct00"/>
        </w:rPr>
        <w:t>Account Number: 4121506380</w:t>
      </w:r>
    </w:p>
    <w:p w14:paraId="0EF033D5" w14:textId="77777777" w:rsidR="00EF0239" w:rsidRPr="00F83EC1" w:rsidRDefault="00EF0239" w:rsidP="00883B6D">
      <w:pPr>
        <w:autoSpaceDE w:val="0"/>
        <w:autoSpaceDN w:val="0"/>
        <w:adjustRightInd w:val="0"/>
        <w:spacing w:after="0" w:line="240" w:lineRule="auto"/>
        <w:jc w:val="both"/>
        <w:rPr>
          <w:rFonts w:cs="TT15Ct00"/>
        </w:rPr>
      </w:pPr>
      <w:r w:rsidRPr="00F83EC1">
        <w:rPr>
          <w:rFonts w:cs="TT15Ct00"/>
        </w:rPr>
        <w:t>Bank ABA/Routing #: 121000248</w:t>
      </w:r>
    </w:p>
    <w:p w14:paraId="6CC2FF09" w14:textId="208B4D8D" w:rsidR="00EF0239" w:rsidRPr="00F83EC1" w:rsidRDefault="00EF0239" w:rsidP="00883B6D">
      <w:pPr>
        <w:pStyle w:val="ListParagraph"/>
        <w:ind w:left="0" w:firstLine="0"/>
        <w:jc w:val="both"/>
        <w:rPr>
          <w:rFonts w:asciiTheme="minorHAnsi" w:hAnsiTheme="minorHAnsi" w:cs="TT15Ct00"/>
        </w:rPr>
      </w:pPr>
      <w:r w:rsidRPr="00F83EC1">
        <w:rPr>
          <w:rFonts w:asciiTheme="minorHAnsi" w:hAnsiTheme="minorHAnsi" w:cs="TT15Ct00"/>
        </w:rPr>
        <w:t xml:space="preserve">Swift Code: </w:t>
      </w:r>
      <w:r w:rsidR="00AF7405" w:rsidRPr="00AF7405">
        <w:rPr>
          <w:rFonts w:asciiTheme="minorHAnsi" w:hAnsiTheme="minorHAnsi" w:cs="TT15Ct00"/>
        </w:rPr>
        <w:t>WFBIUS6WFFX</w:t>
      </w:r>
    </w:p>
    <w:p w14:paraId="54BF8E8D" w14:textId="77777777" w:rsidR="00EF0239" w:rsidRDefault="00EF0239" w:rsidP="00883B6D">
      <w:pPr>
        <w:pStyle w:val="ListParagraph"/>
        <w:ind w:left="0" w:firstLine="0"/>
        <w:jc w:val="both"/>
        <w:rPr>
          <w:b/>
        </w:rPr>
      </w:pPr>
    </w:p>
    <w:p w14:paraId="0DE359DF" w14:textId="45E4EBAC" w:rsidR="00D1566E" w:rsidRDefault="00912640" w:rsidP="00883B6D">
      <w:pPr>
        <w:pStyle w:val="ListParagraph"/>
        <w:numPr>
          <w:ilvl w:val="0"/>
          <w:numId w:val="2"/>
        </w:numPr>
        <w:ind w:left="0"/>
        <w:jc w:val="both"/>
        <w:rPr>
          <w:b/>
        </w:rPr>
      </w:pPr>
      <w:r>
        <w:rPr>
          <w:b/>
        </w:rPr>
        <w:t>Forms</w:t>
      </w:r>
      <w:r w:rsidR="0052150B">
        <w:rPr>
          <w:b/>
        </w:rPr>
        <w:t xml:space="preserve">, </w:t>
      </w:r>
      <w:r w:rsidR="00D1566E" w:rsidRPr="00B349E9">
        <w:rPr>
          <w:b/>
        </w:rPr>
        <w:t>Deadlines</w:t>
      </w:r>
      <w:r w:rsidR="0052150B">
        <w:rPr>
          <w:b/>
        </w:rPr>
        <w:t xml:space="preserve"> &amp; Passport Copies</w:t>
      </w:r>
    </w:p>
    <w:p w14:paraId="65970E84" w14:textId="13F0578C" w:rsidR="006E5F61" w:rsidRPr="00450A7C" w:rsidRDefault="009A556E" w:rsidP="00883B6D">
      <w:pPr>
        <w:spacing w:after="0" w:line="240" w:lineRule="auto"/>
        <w:jc w:val="both"/>
        <w:rPr>
          <w:u w:val="single"/>
        </w:rPr>
      </w:pPr>
      <w:r w:rsidRPr="00450A7C">
        <w:rPr>
          <w:u w:val="single"/>
        </w:rPr>
        <w:t>For Participants:</w:t>
      </w:r>
    </w:p>
    <w:p w14:paraId="7005F704" w14:textId="3A324B4B" w:rsidR="0010494A" w:rsidRDefault="00D1566E" w:rsidP="00883B6D">
      <w:pPr>
        <w:spacing w:after="0" w:line="240" w:lineRule="auto"/>
        <w:jc w:val="both"/>
      </w:pPr>
      <w:r w:rsidRPr="000F659D">
        <w:rPr>
          <w:b/>
          <w:u w:val="single"/>
        </w:rPr>
        <w:t>Preliminary</w:t>
      </w:r>
      <w:r w:rsidRPr="00A9395D">
        <w:rPr>
          <w:u w:val="single"/>
        </w:rPr>
        <w:t xml:space="preserve"> Entry Form</w:t>
      </w:r>
      <w:r w:rsidR="00FD4396">
        <w:rPr>
          <w:u w:val="single"/>
        </w:rPr>
        <w:t xml:space="preserve">, </w:t>
      </w:r>
      <w:r w:rsidR="002C5472" w:rsidRPr="00FC773F">
        <w:rPr>
          <w:u w:val="single"/>
        </w:rPr>
        <w:t xml:space="preserve">Preliminary </w:t>
      </w:r>
      <w:r w:rsidR="002C5472" w:rsidRPr="00EF0239">
        <w:rPr>
          <w:u w:val="single"/>
        </w:rPr>
        <w:t>Accommodation</w:t>
      </w:r>
      <w:r w:rsidR="00FD4396" w:rsidRPr="00EF0239">
        <w:rPr>
          <w:u w:val="single"/>
        </w:rPr>
        <w:t xml:space="preserve"> Form</w:t>
      </w:r>
      <w:r w:rsidR="002C5472" w:rsidRPr="006B1AB3">
        <w:t xml:space="preserve">, </w:t>
      </w:r>
      <w:r w:rsidR="00FD4396" w:rsidRPr="006B1AB3">
        <w:t>and</w:t>
      </w:r>
      <w:r w:rsidR="00FD4396" w:rsidRPr="006B1AB3">
        <w:rPr>
          <w:u w:val="single"/>
        </w:rPr>
        <w:t xml:space="preserve"> </w:t>
      </w:r>
      <w:r w:rsidR="002C5472" w:rsidRPr="006B1AB3">
        <w:rPr>
          <w:u w:val="single"/>
        </w:rPr>
        <w:t>Photos</w:t>
      </w:r>
      <w:r w:rsidR="0052150B">
        <w:rPr>
          <w:u w:val="single"/>
        </w:rPr>
        <w:t>, Passport Copies</w:t>
      </w:r>
      <w:r w:rsidR="002C5472" w:rsidRPr="006B1AB3">
        <w:rPr>
          <w:u w:val="single"/>
        </w:rPr>
        <w:t xml:space="preserve"> </w:t>
      </w:r>
      <w:r w:rsidRPr="006B1AB3">
        <w:rPr>
          <w:u w:val="single"/>
        </w:rPr>
        <w:t>and Transport Forms</w:t>
      </w:r>
      <w:r>
        <w:t xml:space="preserve"> are due on </w:t>
      </w:r>
      <w:r w:rsidR="00450A7C">
        <w:rPr>
          <w:b/>
          <w:color w:val="FF0000"/>
        </w:rPr>
        <w:t xml:space="preserve">27 </w:t>
      </w:r>
      <w:r w:rsidR="0052150B">
        <w:rPr>
          <w:b/>
          <w:color w:val="FF0000"/>
        </w:rPr>
        <w:t>SEPTEMBER</w:t>
      </w:r>
      <w:r w:rsidR="0010494A" w:rsidRPr="00B349E9">
        <w:rPr>
          <w:b/>
          <w:color w:val="FF0000"/>
        </w:rPr>
        <w:t xml:space="preserve"> 2017</w:t>
      </w:r>
      <w:r w:rsidR="00B349E9">
        <w:rPr>
          <w:b/>
          <w:color w:val="FF0000"/>
        </w:rPr>
        <w:t>.</w:t>
      </w:r>
    </w:p>
    <w:p w14:paraId="6E79063C" w14:textId="6DE2E4E1" w:rsidR="002C5472" w:rsidRDefault="002C5472" w:rsidP="00883B6D">
      <w:pPr>
        <w:spacing w:after="0" w:line="240" w:lineRule="auto"/>
        <w:jc w:val="both"/>
      </w:pPr>
      <w:r>
        <w:t xml:space="preserve">Forms must be sent together with the electronic photo and passport copies </w:t>
      </w:r>
      <w:r w:rsidR="0052150B">
        <w:t xml:space="preserve">on or </w:t>
      </w:r>
      <w:r>
        <w:t>before the deadline</w:t>
      </w:r>
      <w:r w:rsidR="00FC773F">
        <w:t>.</w:t>
      </w:r>
      <w:r w:rsidR="00B35D4C">
        <w:t xml:space="preserve"> </w:t>
      </w:r>
    </w:p>
    <w:p w14:paraId="2FE234D0" w14:textId="77777777" w:rsidR="0010494A" w:rsidRDefault="0010494A" w:rsidP="00883B6D">
      <w:pPr>
        <w:spacing w:after="0" w:line="240" w:lineRule="auto"/>
        <w:jc w:val="both"/>
      </w:pPr>
    </w:p>
    <w:p w14:paraId="7ABFD1ED" w14:textId="4D9385E4" w:rsidR="009C227F" w:rsidRDefault="009C227F" w:rsidP="00883B6D">
      <w:pPr>
        <w:spacing w:after="0" w:line="240" w:lineRule="auto"/>
        <w:jc w:val="both"/>
        <w:rPr>
          <w:b/>
          <w:color w:val="FF0000"/>
        </w:rPr>
      </w:pPr>
      <w:r w:rsidRPr="000F659D">
        <w:rPr>
          <w:b/>
          <w:u w:val="single"/>
        </w:rPr>
        <w:t>Final</w:t>
      </w:r>
      <w:r w:rsidRPr="00A9395D">
        <w:rPr>
          <w:u w:val="single"/>
        </w:rPr>
        <w:t xml:space="preserve"> </w:t>
      </w:r>
      <w:r w:rsidR="007765ED" w:rsidRPr="00A9395D">
        <w:rPr>
          <w:u w:val="single"/>
        </w:rPr>
        <w:t>Entry Form</w:t>
      </w:r>
      <w:r w:rsidR="007765ED">
        <w:rPr>
          <w:u w:val="single"/>
        </w:rPr>
        <w:t xml:space="preserve">, </w:t>
      </w:r>
      <w:r w:rsidR="00361FBC">
        <w:rPr>
          <w:u w:val="single"/>
        </w:rPr>
        <w:t>Final</w:t>
      </w:r>
      <w:r w:rsidR="007765ED" w:rsidRPr="00FC773F">
        <w:rPr>
          <w:u w:val="single"/>
        </w:rPr>
        <w:t xml:space="preserve"> </w:t>
      </w:r>
      <w:r w:rsidR="007765ED" w:rsidRPr="00361FBC">
        <w:rPr>
          <w:u w:val="single"/>
        </w:rPr>
        <w:t>Accommodation Form</w:t>
      </w:r>
      <w:r w:rsidR="007765ED" w:rsidRPr="006B1AB3">
        <w:t xml:space="preserve">, </w:t>
      </w:r>
      <w:r w:rsidR="00361FBC">
        <w:t>new or remaining</w:t>
      </w:r>
      <w:r w:rsidR="007765ED" w:rsidRPr="006B1AB3">
        <w:rPr>
          <w:u w:val="single"/>
        </w:rPr>
        <w:t xml:space="preserve"> Photos</w:t>
      </w:r>
      <w:r w:rsidR="007765ED">
        <w:rPr>
          <w:u w:val="single"/>
        </w:rPr>
        <w:t>, Passport Copies</w:t>
      </w:r>
      <w:r w:rsidR="00361FBC">
        <w:rPr>
          <w:u w:val="single"/>
        </w:rPr>
        <w:t>,</w:t>
      </w:r>
      <w:r w:rsidR="00361FBC">
        <w:t xml:space="preserve"> </w:t>
      </w:r>
      <w:r w:rsidR="007765ED" w:rsidRPr="006B1AB3">
        <w:rPr>
          <w:u w:val="single"/>
        </w:rPr>
        <w:t>Transport Forms</w:t>
      </w:r>
      <w:r>
        <w:t xml:space="preserve">, and </w:t>
      </w:r>
      <w:r w:rsidRPr="00361FBC">
        <w:rPr>
          <w:u w:val="single"/>
        </w:rPr>
        <w:t>Media Accreditation Form</w:t>
      </w:r>
      <w:r>
        <w:t xml:space="preserve"> are due on </w:t>
      </w:r>
      <w:r w:rsidR="00450A7C">
        <w:rPr>
          <w:b/>
          <w:color w:val="FF0000"/>
        </w:rPr>
        <w:t>27 OCTOBER</w:t>
      </w:r>
      <w:r w:rsidRPr="00B349E9">
        <w:rPr>
          <w:b/>
          <w:color w:val="FF0000"/>
        </w:rPr>
        <w:t xml:space="preserve"> 2017</w:t>
      </w:r>
      <w:r>
        <w:rPr>
          <w:b/>
          <w:color w:val="FF0000"/>
        </w:rPr>
        <w:t>.</w:t>
      </w:r>
    </w:p>
    <w:p w14:paraId="2987A460" w14:textId="77777777" w:rsidR="009A556E" w:rsidRDefault="009A556E" w:rsidP="00883B6D">
      <w:pPr>
        <w:spacing w:after="0" w:line="240" w:lineRule="auto"/>
        <w:jc w:val="both"/>
        <w:rPr>
          <w:b/>
          <w:color w:val="FF0000"/>
        </w:rPr>
      </w:pPr>
    </w:p>
    <w:p w14:paraId="43DDB57E" w14:textId="424AD6DE" w:rsidR="00B06A7E" w:rsidRDefault="00D1566E" w:rsidP="00883B6D">
      <w:pPr>
        <w:spacing w:after="0" w:line="240" w:lineRule="auto"/>
        <w:jc w:val="both"/>
      </w:pPr>
      <w:r>
        <w:t xml:space="preserve">After the submission of the final forms on </w:t>
      </w:r>
      <w:r w:rsidR="00450A7C">
        <w:t>27 October</w:t>
      </w:r>
      <w:r>
        <w:t xml:space="preserve"> 2017, should you require any additional hotel rooms, </w:t>
      </w:r>
      <w:r w:rsidR="00C94248">
        <w:t>the Local Organizing Committee (LOC)</w:t>
      </w:r>
      <w:r>
        <w:t xml:space="preserve"> will use their best efforts to accommodate your additional team members in the same hotel, however, this cannot be guaranteed. </w:t>
      </w:r>
      <w:r w:rsidR="00912640">
        <w:t>For approved add-ons, a</w:t>
      </w:r>
      <w:r>
        <w:t xml:space="preserve"> supplementary invoice will be provided and due to </w:t>
      </w:r>
      <w:r w:rsidR="00C94248">
        <w:t xml:space="preserve">the Local Organizing Committee (LOC) </w:t>
      </w:r>
      <w:r w:rsidR="00912640">
        <w:t xml:space="preserve">immediately </w:t>
      </w:r>
      <w:r>
        <w:t xml:space="preserve">from the member federation. Cancellations will be accepted after </w:t>
      </w:r>
      <w:r w:rsidR="00450A7C">
        <w:t>27 October 2017</w:t>
      </w:r>
      <w:r>
        <w:t xml:space="preserve">, </w:t>
      </w:r>
      <w:r w:rsidR="00912640">
        <w:t xml:space="preserve">however </w:t>
      </w:r>
      <w:r w:rsidR="006E5F61">
        <w:t xml:space="preserve">and refunds will be provided based on the </w:t>
      </w:r>
      <w:r w:rsidR="00A71962">
        <w:t>cancellation terms provided</w:t>
      </w:r>
      <w:r>
        <w:t>.</w:t>
      </w:r>
      <w:r w:rsidR="00905C5A">
        <w:t xml:space="preserve"> </w:t>
      </w:r>
    </w:p>
    <w:p w14:paraId="2F71B594" w14:textId="77777777" w:rsidR="00B06A7E" w:rsidRDefault="00B06A7E" w:rsidP="00883B6D">
      <w:pPr>
        <w:spacing w:after="0" w:line="240" w:lineRule="auto"/>
        <w:jc w:val="both"/>
      </w:pPr>
    </w:p>
    <w:p w14:paraId="545750E5" w14:textId="384FB25A" w:rsidR="00D1566E" w:rsidRPr="00B349E9" w:rsidRDefault="00D1566E" w:rsidP="00883B6D">
      <w:pPr>
        <w:spacing w:after="0" w:line="240" w:lineRule="auto"/>
        <w:jc w:val="both"/>
        <w:rPr>
          <w:b/>
        </w:rPr>
      </w:pPr>
      <w:r w:rsidRPr="00B349E9">
        <w:rPr>
          <w:b/>
        </w:rPr>
        <w:t xml:space="preserve">All forms must be sent </w:t>
      </w:r>
      <w:r w:rsidRPr="00F645F3">
        <w:rPr>
          <w:b/>
        </w:rPr>
        <w:t xml:space="preserve">to </w:t>
      </w:r>
      <w:r w:rsidR="00B06A7E">
        <w:rPr>
          <w:b/>
        </w:rPr>
        <w:t xml:space="preserve">the following addresses: </w:t>
      </w:r>
      <w:hyperlink r:id="rId12" w:history="1">
        <w:r w:rsidR="00F645F3" w:rsidRPr="00F645F3">
          <w:rPr>
            <w:rStyle w:val="Hyperlink"/>
            <w:b/>
          </w:rPr>
          <w:t>registration@2017wwcanaheim.com</w:t>
        </w:r>
      </w:hyperlink>
      <w:r w:rsidR="00933AEF">
        <w:rPr>
          <w:b/>
        </w:rPr>
        <w:t xml:space="preserve"> </w:t>
      </w:r>
      <w:r w:rsidR="00B06A7E">
        <w:rPr>
          <w:b/>
        </w:rPr>
        <w:t xml:space="preserve">and the International Weightlifting Federation (IWF) to </w:t>
      </w:r>
      <w:hyperlink r:id="rId13" w:history="1">
        <w:r w:rsidR="00B06A7E" w:rsidRPr="0091130F">
          <w:rPr>
            <w:rStyle w:val="Hyperlink"/>
            <w:b/>
          </w:rPr>
          <w:t>Angelique.Mottet@iwfnet.net</w:t>
        </w:r>
      </w:hyperlink>
      <w:r w:rsidR="00B06A7E">
        <w:rPr>
          <w:b/>
        </w:rPr>
        <w:t xml:space="preserve"> </w:t>
      </w:r>
      <w:r w:rsidR="00933AEF">
        <w:rPr>
          <w:b/>
        </w:rPr>
        <w:t>by the designated deadlines above.</w:t>
      </w:r>
    </w:p>
    <w:p w14:paraId="3BBBB562" w14:textId="77777777" w:rsidR="002C0106" w:rsidRDefault="002C0106" w:rsidP="00883B6D">
      <w:pPr>
        <w:spacing w:after="0" w:line="240" w:lineRule="auto"/>
        <w:jc w:val="both"/>
      </w:pPr>
    </w:p>
    <w:p w14:paraId="065B4D3C" w14:textId="77AEB330" w:rsidR="009A556E" w:rsidRPr="00450A7C" w:rsidRDefault="009A556E" w:rsidP="00883B6D">
      <w:pPr>
        <w:spacing w:after="0" w:line="240" w:lineRule="auto"/>
        <w:jc w:val="both"/>
        <w:rPr>
          <w:u w:val="single"/>
        </w:rPr>
      </w:pPr>
      <w:r w:rsidRPr="00450A7C">
        <w:rPr>
          <w:u w:val="single"/>
        </w:rPr>
        <w:t>For Media:</w:t>
      </w:r>
    </w:p>
    <w:p w14:paraId="5F94F31D" w14:textId="79E68F2F" w:rsidR="009A556E" w:rsidRDefault="009A556E" w:rsidP="00883B6D">
      <w:pPr>
        <w:spacing w:after="0" w:line="240" w:lineRule="auto"/>
        <w:jc w:val="both"/>
      </w:pPr>
      <w:r>
        <w:t xml:space="preserve">All media participants must be approved in advance. Please submit your information to </w:t>
      </w:r>
      <w:hyperlink r:id="rId14" w:history="1">
        <w:r w:rsidRPr="00F645F3">
          <w:rPr>
            <w:rStyle w:val="Hyperlink"/>
            <w:b/>
          </w:rPr>
          <w:t>media@2017wwcanaheim.com</w:t>
        </w:r>
      </w:hyperlink>
      <w:r>
        <w:rPr>
          <w:rStyle w:val="Hyperlink"/>
          <w:b/>
        </w:rPr>
        <w:t xml:space="preserve"> </w:t>
      </w:r>
      <w:r w:rsidRPr="009A556E">
        <w:rPr>
          <w:rStyle w:val="Hyperlink"/>
          <w:color w:val="auto"/>
          <w:u w:val="none"/>
        </w:rPr>
        <w:t>and</w:t>
      </w:r>
      <w:r>
        <w:rPr>
          <w:rStyle w:val="Hyperlink"/>
          <w:b/>
        </w:rPr>
        <w:t xml:space="preserve"> Lilla.Rozgony</w:t>
      </w:r>
      <w:r w:rsidR="0052150B">
        <w:rPr>
          <w:rStyle w:val="Hyperlink"/>
          <w:b/>
        </w:rPr>
        <w:t>i</w:t>
      </w:r>
      <w:r>
        <w:rPr>
          <w:rStyle w:val="Hyperlink"/>
          <w:b/>
        </w:rPr>
        <w:t>@iwfnet.net</w:t>
      </w:r>
      <w:r w:rsidRPr="00F645F3">
        <w:rPr>
          <w:b/>
        </w:rPr>
        <w:t>.</w:t>
      </w:r>
      <w:r>
        <w:t xml:space="preserve"> All requests are due by </w:t>
      </w:r>
      <w:r w:rsidR="00450A7C">
        <w:rPr>
          <w:b/>
          <w:color w:val="FF0000"/>
        </w:rPr>
        <w:t>27 OCTOBER</w:t>
      </w:r>
      <w:r w:rsidR="00450A7C" w:rsidRPr="00B349E9">
        <w:rPr>
          <w:b/>
          <w:color w:val="FF0000"/>
        </w:rPr>
        <w:t xml:space="preserve"> 2017</w:t>
      </w:r>
      <w:r w:rsidRPr="00B349E9">
        <w:rPr>
          <w:b/>
          <w:color w:val="FF0000"/>
        </w:rPr>
        <w:t>.</w:t>
      </w:r>
    </w:p>
    <w:p w14:paraId="36BD78E6" w14:textId="77777777" w:rsidR="009A556E" w:rsidRDefault="009A556E" w:rsidP="00883B6D">
      <w:pPr>
        <w:spacing w:after="0" w:line="240" w:lineRule="auto"/>
        <w:jc w:val="both"/>
      </w:pPr>
    </w:p>
    <w:p w14:paraId="44988191" w14:textId="667BEBC7" w:rsidR="007765ED" w:rsidRDefault="0037752B" w:rsidP="00883B6D">
      <w:pPr>
        <w:spacing w:after="0" w:line="240" w:lineRule="auto"/>
        <w:jc w:val="both"/>
      </w:pPr>
      <w:r>
        <w:t xml:space="preserve">The deadlines for the Training Camp Opportunity do not apply to the above, see section #23 for details. </w:t>
      </w:r>
    </w:p>
    <w:p w14:paraId="3B1121E9" w14:textId="77777777" w:rsidR="007765ED" w:rsidRDefault="007765ED">
      <w:r>
        <w:br w:type="page"/>
      </w:r>
    </w:p>
    <w:p w14:paraId="62620C3A" w14:textId="77777777" w:rsidR="0037752B" w:rsidRDefault="0037752B" w:rsidP="00014A83">
      <w:pPr>
        <w:spacing w:after="0" w:line="240" w:lineRule="auto"/>
      </w:pPr>
    </w:p>
    <w:p w14:paraId="1B4EC1B6" w14:textId="77777777" w:rsidR="007765ED" w:rsidRDefault="007765ED" w:rsidP="00014A83">
      <w:pPr>
        <w:spacing w:after="0" w:line="240" w:lineRule="auto"/>
      </w:pPr>
    </w:p>
    <w:p w14:paraId="376A2355" w14:textId="77777777" w:rsidR="007765ED" w:rsidRDefault="007765ED" w:rsidP="00014A83">
      <w:pPr>
        <w:spacing w:after="0" w:line="240" w:lineRule="auto"/>
      </w:pPr>
    </w:p>
    <w:p w14:paraId="6D89AC23" w14:textId="77777777" w:rsidR="0037752B" w:rsidRDefault="0037752B" w:rsidP="00014A83">
      <w:pPr>
        <w:spacing w:after="0" w:line="240" w:lineRule="auto"/>
      </w:pPr>
    </w:p>
    <w:p w14:paraId="016AE6D4" w14:textId="77777777" w:rsidR="00D1566E" w:rsidRPr="00B349E9" w:rsidRDefault="00D1566E" w:rsidP="00014A83">
      <w:pPr>
        <w:pStyle w:val="ListParagraph"/>
        <w:numPr>
          <w:ilvl w:val="0"/>
          <w:numId w:val="2"/>
        </w:numPr>
        <w:ind w:left="0"/>
        <w:rPr>
          <w:b/>
        </w:rPr>
      </w:pPr>
      <w:r w:rsidRPr="00B349E9">
        <w:rPr>
          <w:b/>
        </w:rPr>
        <w:t>Visas</w:t>
      </w:r>
    </w:p>
    <w:p w14:paraId="7D26024B" w14:textId="77777777" w:rsidR="0010494A" w:rsidRDefault="00D1566E" w:rsidP="00883B6D">
      <w:pPr>
        <w:spacing w:after="0" w:line="240" w:lineRule="auto"/>
        <w:jc w:val="both"/>
      </w:pPr>
      <w:r>
        <w:t xml:space="preserve">All participants who require visas in the United States of America shall apply in their own nation. It is strongly advised to apply for your United States visa </w:t>
      </w:r>
      <w:r w:rsidRPr="00933AEF">
        <w:rPr>
          <w:b/>
          <w:u w:val="single"/>
        </w:rPr>
        <w:t>at least</w:t>
      </w:r>
      <w:r>
        <w:t xml:space="preserve"> four months in advance of your travel at </w:t>
      </w:r>
      <w:hyperlink r:id="rId15" w:history="1">
        <w:r w:rsidR="0010494A" w:rsidRPr="00F645F3">
          <w:rPr>
            <w:rStyle w:val="Hyperlink"/>
            <w:b/>
          </w:rPr>
          <w:t>http://travel.state.gov/content/visas/english/visit/visitor.html</w:t>
        </w:r>
      </w:hyperlink>
    </w:p>
    <w:p w14:paraId="3632E8B1" w14:textId="77777777" w:rsidR="0010494A" w:rsidRDefault="0010494A" w:rsidP="00883B6D">
      <w:pPr>
        <w:spacing w:after="0" w:line="240" w:lineRule="auto"/>
        <w:jc w:val="both"/>
      </w:pPr>
    </w:p>
    <w:p w14:paraId="5A158D77" w14:textId="77777777" w:rsidR="00B349E9" w:rsidRDefault="00D1566E" w:rsidP="00883B6D">
      <w:pPr>
        <w:spacing w:after="0" w:line="240" w:lineRule="auto"/>
        <w:jc w:val="both"/>
        <w:rPr>
          <w:color w:val="FF0000"/>
        </w:rPr>
      </w:pPr>
      <w:r w:rsidRPr="00B349E9">
        <w:rPr>
          <w:b/>
          <w:color w:val="FF0000"/>
        </w:rPr>
        <w:t>The following countries must travel to get visa interviews:</w:t>
      </w:r>
      <w:r w:rsidRPr="00B349E9">
        <w:rPr>
          <w:color w:val="FF0000"/>
        </w:rPr>
        <w:t xml:space="preserve"> </w:t>
      </w:r>
    </w:p>
    <w:p w14:paraId="07E0ECCB" w14:textId="77777777" w:rsidR="0010494A" w:rsidRPr="00912640" w:rsidRDefault="00D1566E" w:rsidP="00883B6D">
      <w:pPr>
        <w:spacing w:after="0" w:line="240" w:lineRule="auto"/>
        <w:jc w:val="both"/>
        <w:rPr>
          <w:sz w:val="18"/>
          <w:szCs w:val="18"/>
        </w:rPr>
      </w:pPr>
      <w:r w:rsidRPr="00912640">
        <w:rPr>
          <w:sz w:val="18"/>
          <w:szCs w:val="18"/>
        </w:rPr>
        <w:t>Antigua and Barbuda, Belarus, Democratic People’s Republic of Korea, Islamic Republic of Iran, Libya, Macau, Mauritius, Nauru, Somalia, St. Vincent and The Grenadines, Syri</w:t>
      </w:r>
      <w:r w:rsidR="0010494A" w:rsidRPr="00912640">
        <w:rPr>
          <w:sz w:val="18"/>
          <w:szCs w:val="18"/>
        </w:rPr>
        <w:t>an Arab Republic, and Yemen.</w:t>
      </w:r>
    </w:p>
    <w:p w14:paraId="166734EB" w14:textId="77777777" w:rsidR="00D3145C" w:rsidRDefault="00D3145C" w:rsidP="00883B6D">
      <w:pPr>
        <w:spacing w:after="0" w:line="240" w:lineRule="auto"/>
        <w:jc w:val="both"/>
        <w:rPr>
          <w:b/>
          <w:color w:val="FF0000"/>
        </w:rPr>
      </w:pPr>
    </w:p>
    <w:p w14:paraId="33821C1F" w14:textId="3324BC52" w:rsidR="00D1566E" w:rsidRPr="00B349E9" w:rsidRDefault="00D1566E" w:rsidP="00883B6D">
      <w:pPr>
        <w:spacing w:after="0" w:line="240" w:lineRule="auto"/>
        <w:jc w:val="both"/>
        <w:rPr>
          <w:b/>
          <w:color w:val="FF0000"/>
        </w:rPr>
      </w:pPr>
      <w:r w:rsidRPr="00B349E9">
        <w:rPr>
          <w:b/>
          <w:color w:val="FF0000"/>
        </w:rPr>
        <w:t>The following nations may apply for the Visa Waiver Program (ESTA):</w:t>
      </w:r>
    </w:p>
    <w:p w14:paraId="217D90BA" w14:textId="77777777" w:rsidR="00D1566E" w:rsidRPr="00F645F3" w:rsidRDefault="00D1566E" w:rsidP="00883B6D">
      <w:pPr>
        <w:spacing w:after="0" w:line="240" w:lineRule="auto"/>
        <w:jc w:val="both"/>
        <w:rPr>
          <w:b/>
          <w:sz w:val="18"/>
          <w:szCs w:val="18"/>
        </w:rPr>
      </w:pPr>
      <w:r w:rsidRPr="00912640">
        <w:rPr>
          <w:sz w:val="18"/>
          <w:szCs w:val="18"/>
        </w:rPr>
        <w:t>Andorra, Australia, Austria, Belgium, Brunei, Chile, Czech Republic, Denmark, Estonia, Finland, France,  Hungary, Iceland, Ireland, Italy, Japan, Latvia, Liechtenstein, Lithuania, Luxembourg, Malta, Monaco, Germany</w:t>
      </w:r>
      <w:r w:rsidR="00AC2549" w:rsidRPr="00912640">
        <w:rPr>
          <w:sz w:val="18"/>
          <w:szCs w:val="18"/>
        </w:rPr>
        <w:t>, Netherlands, United Kingdom**</w:t>
      </w:r>
      <w:r w:rsidRPr="00912640">
        <w:rPr>
          <w:sz w:val="18"/>
          <w:szCs w:val="18"/>
        </w:rPr>
        <w:t xml:space="preserve">, Greece, New Zealand, Norway, Portugal, San Marino, Singapore, Slovakia, Slovenia, South Korea, Spain, Sweden, Switzerland, Taiwan and the United Kingdom.  </w:t>
      </w:r>
      <w:hyperlink r:id="rId16" w:history="1">
        <w:r w:rsidR="00B229E7" w:rsidRPr="00F645F3">
          <w:rPr>
            <w:rStyle w:val="Hyperlink"/>
            <w:b/>
            <w:sz w:val="18"/>
            <w:szCs w:val="18"/>
          </w:rPr>
          <w:t>https://travel.state.gov/content/visas/en/visit/visa-waiver-program.html</w:t>
        </w:r>
      </w:hyperlink>
    </w:p>
    <w:p w14:paraId="692603A3" w14:textId="77777777" w:rsidR="00B229E7" w:rsidRDefault="00B229E7" w:rsidP="00883B6D">
      <w:pPr>
        <w:spacing w:after="0" w:line="240" w:lineRule="auto"/>
        <w:jc w:val="both"/>
      </w:pPr>
    </w:p>
    <w:p w14:paraId="72667CC6" w14:textId="6909EA0B" w:rsidR="00D1566E" w:rsidRDefault="00D1566E" w:rsidP="00883B6D">
      <w:pPr>
        <w:spacing w:after="0" w:line="240" w:lineRule="auto"/>
        <w:jc w:val="both"/>
      </w:pPr>
      <w:r>
        <w:t>**To be eligible to travel under the V</w:t>
      </w:r>
      <w:r w:rsidR="00933AEF">
        <w:t xml:space="preserve">isa </w:t>
      </w:r>
      <w:r>
        <w:t>W</w:t>
      </w:r>
      <w:r w:rsidR="00933AEF">
        <w:t>aiver Program (ESTA)</w:t>
      </w:r>
      <w:r>
        <w:t>, British citizens must have the unrestricted right of permanent abode in England, Scotland, Wales, Northern Ireland, the Channel Islands, and the Isle of Man. All Visa information in this document is subject to change at any time.</w:t>
      </w:r>
    </w:p>
    <w:p w14:paraId="60CD9BBC" w14:textId="77777777" w:rsidR="00912640" w:rsidRDefault="00912640" w:rsidP="00883B6D">
      <w:pPr>
        <w:spacing w:after="0" w:line="240" w:lineRule="auto"/>
        <w:jc w:val="both"/>
      </w:pPr>
    </w:p>
    <w:p w14:paraId="4ADC530A" w14:textId="5262F267" w:rsidR="00A407E5" w:rsidRPr="0052150B" w:rsidRDefault="0052150B" w:rsidP="00883B6D">
      <w:pPr>
        <w:spacing w:after="0" w:line="240" w:lineRule="auto"/>
        <w:jc w:val="both"/>
        <w:rPr>
          <w:b/>
          <w:u w:val="single"/>
        </w:rPr>
      </w:pPr>
      <w:r w:rsidRPr="0052150B">
        <w:rPr>
          <w:b/>
          <w:u w:val="single"/>
        </w:rPr>
        <w:t>Very Important:</w:t>
      </w:r>
      <w:r>
        <w:t xml:space="preserve"> </w:t>
      </w:r>
      <w:r w:rsidRPr="0052150B">
        <w:t>As soon as you have applied, p</w:t>
      </w:r>
      <w:r w:rsidR="00D1566E">
        <w:t>lease send confirmation that you have applied for your visa, together with</w:t>
      </w:r>
      <w:r w:rsidR="0010494A">
        <w:t xml:space="preserve"> the </w:t>
      </w:r>
      <w:r>
        <w:t xml:space="preserve">receipt number of the DS-160, date and time of interview appointment, </w:t>
      </w:r>
      <w:r w:rsidR="0010494A">
        <w:t xml:space="preserve">names, dates of birth, and </w:t>
      </w:r>
      <w:r w:rsidR="00D1566E">
        <w:t xml:space="preserve">passport numbers for </w:t>
      </w:r>
      <w:r>
        <w:t xml:space="preserve">all </w:t>
      </w:r>
      <w:r w:rsidR="00D1566E">
        <w:t xml:space="preserve">the individuals for whom you have applied to: </w:t>
      </w:r>
      <w:hyperlink r:id="rId17" w:history="1">
        <w:r w:rsidR="00F645F3" w:rsidRPr="00F645F3">
          <w:rPr>
            <w:rStyle w:val="Hyperlink"/>
            <w:b/>
          </w:rPr>
          <w:t>info@2017wwcanaheim.com</w:t>
        </w:r>
      </w:hyperlink>
      <w:r w:rsidR="00D1566E" w:rsidRPr="00F645F3">
        <w:rPr>
          <w:b/>
        </w:rPr>
        <w:t xml:space="preserve"> </w:t>
      </w:r>
    </w:p>
    <w:p w14:paraId="1FD373AC" w14:textId="1065D572" w:rsidR="00A407E5" w:rsidRDefault="00A407E5" w:rsidP="00883B6D">
      <w:pPr>
        <w:spacing w:line="240" w:lineRule="auto"/>
        <w:jc w:val="both"/>
      </w:pPr>
    </w:p>
    <w:p w14:paraId="6C17A76A" w14:textId="77777777" w:rsidR="00D1566E" w:rsidRPr="00B349E9" w:rsidRDefault="00D1566E" w:rsidP="00883B6D">
      <w:pPr>
        <w:pStyle w:val="ListParagraph"/>
        <w:numPr>
          <w:ilvl w:val="0"/>
          <w:numId w:val="2"/>
        </w:numPr>
        <w:ind w:left="0"/>
        <w:jc w:val="both"/>
        <w:rPr>
          <w:b/>
        </w:rPr>
      </w:pPr>
      <w:r w:rsidRPr="00B349E9">
        <w:rPr>
          <w:b/>
        </w:rPr>
        <w:t>Accreditation / Credentialing</w:t>
      </w:r>
    </w:p>
    <w:p w14:paraId="627E779B" w14:textId="1B80EC23" w:rsidR="00D1566E" w:rsidRDefault="003644BF" w:rsidP="00883B6D">
      <w:pPr>
        <w:spacing w:after="0" w:line="240" w:lineRule="auto"/>
        <w:jc w:val="both"/>
      </w:pPr>
      <w:r w:rsidRPr="003644BF">
        <w:rPr>
          <w:b/>
        </w:rPr>
        <w:t>Those countries that have completed all payments and emailed copies of all passports and photos will have an expedited accreditation line to further speed the check-in process</w:t>
      </w:r>
      <w:r>
        <w:t xml:space="preserve">. </w:t>
      </w:r>
      <w:r w:rsidR="0010494A">
        <w:t>T</w:t>
      </w:r>
      <w:r w:rsidR="00D1566E">
        <w:t>he accreditation will take place in the Clarion Anaheim hotel, 616 Conventio</w:t>
      </w:r>
      <w:r w:rsidR="00AC2549">
        <w:t>n Way, Anaheim, CA</w:t>
      </w:r>
      <w:r w:rsidR="0010494A">
        <w:t xml:space="preserve"> 92802, USA. </w:t>
      </w:r>
      <w:r w:rsidR="00C94248">
        <w:t xml:space="preserve">The Local Organizing Committee (LOC) </w:t>
      </w:r>
      <w:r w:rsidR="00D1566E">
        <w:t xml:space="preserve">will make accreditation/credential badges </w:t>
      </w:r>
      <w:r w:rsidR="009A556E">
        <w:t xml:space="preserve">before the arrival of each team. In </w:t>
      </w:r>
      <w:r w:rsidR="00D1566E">
        <w:t xml:space="preserve">order to avoid undesired long queues at the hotel. It is required that each delegation email by </w:t>
      </w:r>
      <w:r w:rsidR="00450A7C" w:rsidRPr="00450A7C">
        <w:rPr>
          <w:b/>
          <w:color w:val="FF0000"/>
        </w:rPr>
        <w:t>27</w:t>
      </w:r>
      <w:r w:rsidR="00450A7C">
        <w:t xml:space="preserve"> </w:t>
      </w:r>
      <w:r w:rsidR="00C94248">
        <w:rPr>
          <w:b/>
          <w:color w:val="FF0000"/>
        </w:rPr>
        <w:t xml:space="preserve">SEPTEMBER </w:t>
      </w:r>
      <w:r w:rsidR="00D1566E" w:rsidRPr="00B349E9">
        <w:rPr>
          <w:b/>
          <w:color w:val="FF0000"/>
        </w:rPr>
        <w:t>2017</w:t>
      </w:r>
      <w:r w:rsidR="00B349E9">
        <w:t xml:space="preserve">, the name list and </w:t>
      </w:r>
      <w:r w:rsidR="00D1566E">
        <w:t>e</w:t>
      </w:r>
      <w:r w:rsidR="00715A00">
        <w:t xml:space="preserve">lectronic photos </w:t>
      </w:r>
      <w:r w:rsidR="00B349E9">
        <w:t xml:space="preserve">(passport size and style) </w:t>
      </w:r>
      <w:r w:rsidR="00D1566E">
        <w:t>of your entire</w:t>
      </w:r>
      <w:r w:rsidR="00B349E9">
        <w:t xml:space="preserve"> </w:t>
      </w:r>
      <w:r w:rsidR="009A556E">
        <w:t xml:space="preserve">attending </w:t>
      </w:r>
      <w:r w:rsidR="00D1566E">
        <w:t>delegatio</w:t>
      </w:r>
      <w:r w:rsidR="0010494A">
        <w:t xml:space="preserve">n. </w:t>
      </w:r>
    </w:p>
    <w:p w14:paraId="28BF627B" w14:textId="77777777" w:rsidR="00D1566E" w:rsidRDefault="00D1566E" w:rsidP="00883B6D">
      <w:pPr>
        <w:spacing w:after="0" w:line="240" w:lineRule="auto"/>
        <w:jc w:val="both"/>
      </w:pPr>
    </w:p>
    <w:p w14:paraId="58C794B1" w14:textId="77777777" w:rsidR="00D1566E" w:rsidRPr="00B349E9" w:rsidRDefault="00D1566E" w:rsidP="00883B6D">
      <w:pPr>
        <w:pStyle w:val="ListParagraph"/>
        <w:numPr>
          <w:ilvl w:val="0"/>
          <w:numId w:val="2"/>
        </w:numPr>
        <w:ind w:left="0"/>
        <w:jc w:val="both"/>
        <w:rPr>
          <w:b/>
        </w:rPr>
      </w:pPr>
      <w:r w:rsidRPr="00B349E9">
        <w:rPr>
          <w:b/>
        </w:rPr>
        <w:t>Hotel Information</w:t>
      </w:r>
    </w:p>
    <w:p w14:paraId="7BA03D9D" w14:textId="77777777" w:rsidR="0010494A" w:rsidRDefault="00D1566E" w:rsidP="00883B6D">
      <w:pPr>
        <w:spacing w:after="0" w:line="240" w:lineRule="auto"/>
        <w:jc w:val="both"/>
      </w:pPr>
      <w:r>
        <w:t>All incidentals will be turned off in</w:t>
      </w:r>
      <w:r w:rsidR="00B349E9">
        <w:t xml:space="preserve"> all guest rooms including in-</w:t>
      </w:r>
      <w:r>
        <w:t>room movies, long distance telephone charges, room service, resort fees, and other such amenities. Participants must pay for incidentals with cash at the F</w:t>
      </w:r>
      <w:r w:rsidR="0010494A">
        <w:t>ront Desk at their own expense.</w:t>
      </w:r>
    </w:p>
    <w:p w14:paraId="4D689EC7" w14:textId="77777777" w:rsidR="0010494A" w:rsidRDefault="0010494A" w:rsidP="00883B6D">
      <w:pPr>
        <w:spacing w:after="0" w:line="240" w:lineRule="auto"/>
        <w:jc w:val="both"/>
      </w:pPr>
    </w:p>
    <w:p w14:paraId="41A0241D" w14:textId="0BC8D28A" w:rsidR="0010494A" w:rsidRDefault="002C0106" w:rsidP="00883B6D">
      <w:pPr>
        <w:spacing w:after="0" w:line="240" w:lineRule="auto"/>
        <w:jc w:val="both"/>
      </w:pPr>
      <w:r>
        <w:t>*</w:t>
      </w:r>
      <w:r w:rsidR="00D1566E">
        <w:t xml:space="preserve">Bottled water will be available </w:t>
      </w:r>
      <w:r w:rsidR="00B349E9">
        <w:t>in the Training Hall and Warm-</w:t>
      </w:r>
      <w:r w:rsidR="00D1566E">
        <w:t>Up Room only.</w:t>
      </w:r>
    </w:p>
    <w:p w14:paraId="379654FC" w14:textId="7AA507FF" w:rsidR="0010494A" w:rsidRDefault="002C0106" w:rsidP="00883B6D">
      <w:pPr>
        <w:spacing w:after="0" w:line="240" w:lineRule="auto"/>
        <w:jc w:val="both"/>
      </w:pPr>
      <w:r>
        <w:t xml:space="preserve">* </w:t>
      </w:r>
      <w:r w:rsidR="00D1566E">
        <w:t xml:space="preserve">No cooking devices will be permitted in any areas of the hotels. Any use of a cooking device will result in guest being </w:t>
      </w:r>
      <w:r w:rsidR="0010494A">
        <w:t>locked out of their hotel room.</w:t>
      </w:r>
    </w:p>
    <w:p w14:paraId="1D472955" w14:textId="2CBC8D65" w:rsidR="0010494A" w:rsidRDefault="002C0106" w:rsidP="00883B6D">
      <w:pPr>
        <w:spacing w:after="0" w:line="240" w:lineRule="auto"/>
        <w:jc w:val="both"/>
      </w:pPr>
      <w:r>
        <w:t>*</w:t>
      </w:r>
      <w:r w:rsidR="00D1566E" w:rsidRPr="003644BF">
        <w:rPr>
          <w:b/>
        </w:rPr>
        <w:t>Smoking of any kind is not permitted</w:t>
      </w:r>
      <w:r w:rsidR="0010494A" w:rsidRPr="003644BF">
        <w:rPr>
          <w:b/>
        </w:rPr>
        <w:t xml:space="preserve"> </w:t>
      </w:r>
      <w:r w:rsidR="003644BF">
        <w:rPr>
          <w:b/>
        </w:rPr>
        <w:t xml:space="preserve">or tolerated </w:t>
      </w:r>
      <w:r w:rsidR="0010494A" w:rsidRPr="003644BF">
        <w:rPr>
          <w:b/>
        </w:rPr>
        <w:t>in any areas inside the hotel</w:t>
      </w:r>
      <w:r w:rsidR="0010494A">
        <w:t>.</w:t>
      </w:r>
      <w:r w:rsidR="003644BF">
        <w:t xml:space="preserve"> </w:t>
      </w:r>
      <w:r w:rsidR="00A9395D">
        <w:t>If smoking occurs</w:t>
      </w:r>
      <w:r w:rsidR="00232816">
        <w:t xml:space="preserve"> inside a room, a</w:t>
      </w:r>
      <w:r w:rsidR="003644BF">
        <w:t xml:space="preserve"> minimum cleaning fee of $250 will be assessed per room, plus retail room rate charges for all nights the room has to be closed for cleaning.</w:t>
      </w:r>
    </w:p>
    <w:p w14:paraId="4E0956ED" w14:textId="77777777" w:rsidR="00553A28" w:rsidRDefault="00553A28" w:rsidP="00014A83">
      <w:pPr>
        <w:spacing w:after="0" w:line="240" w:lineRule="auto"/>
      </w:pPr>
    </w:p>
    <w:p w14:paraId="7DDA40E7" w14:textId="77777777" w:rsidR="007765ED" w:rsidRDefault="007765ED" w:rsidP="00014A83">
      <w:pPr>
        <w:spacing w:after="0" w:line="240" w:lineRule="auto"/>
      </w:pPr>
    </w:p>
    <w:p w14:paraId="38F8D3A2" w14:textId="77777777" w:rsidR="007765ED" w:rsidRDefault="007765ED" w:rsidP="00014A83">
      <w:pPr>
        <w:spacing w:after="0" w:line="240" w:lineRule="auto"/>
      </w:pPr>
    </w:p>
    <w:p w14:paraId="3CDBAF1D" w14:textId="77777777" w:rsidR="007765ED" w:rsidRDefault="007765ED" w:rsidP="00014A83">
      <w:pPr>
        <w:spacing w:after="0" w:line="240" w:lineRule="auto"/>
      </w:pPr>
    </w:p>
    <w:p w14:paraId="355BA68E" w14:textId="77777777" w:rsidR="00342A19" w:rsidRDefault="00342A19" w:rsidP="00014A83">
      <w:pPr>
        <w:spacing w:after="0" w:line="240" w:lineRule="auto"/>
        <w:rPr>
          <w:b/>
        </w:rPr>
      </w:pPr>
    </w:p>
    <w:p w14:paraId="18116A42" w14:textId="77777777" w:rsidR="00342A19" w:rsidRDefault="00342A19" w:rsidP="00014A83">
      <w:pPr>
        <w:spacing w:after="0" w:line="240" w:lineRule="auto"/>
        <w:rPr>
          <w:b/>
        </w:rPr>
      </w:pPr>
    </w:p>
    <w:p w14:paraId="00D87008" w14:textId="316CAFA1" w:rsidR="0010494A" w:rsidRPr="00BE4869" w:rsidRDefault="0027757C" w:rsidP="00061120">
      <w:pPr>
        <w:spacing w:after="0" w:line="240" w:lineRule="auto"/>
        <w:jc w:val="both"/>
        <w:rPr>
          <w:b/>
        </w:rPr>
      </w:pPr>
      <w:r w:rsidRPr="00BE4869">
        <w:rPr>
          <w:b/>
        </w:rPr>
        <w:t>No outside food and beverage will be permitted in the hotel public areas or inside the</w:t>
      </w:r>
      <w:r w:rsidR="00420023">
        <w:rPr>
          <w:b/>
        </w:rPr>
        <w:t xml:space="preserve"> training and </w:t>
      </w:r>
      <w:r w:rsidRPr="00BE4869">
        <w:rPr>
          <w:b/>
        </w:rPr>
        <w:t>competition venue due to health and safety reasons.</w:t>
      </w:r>
    </w:p>
    <w:p w14:paraId="522DB65F" w14:textId="77777777" w:rsidR="0027757C" w:rsidRDefault="0027757C" w:rsidP="00061120">
      <w:pPr>
        <w:spacing w:after="0" w:line="240" w:lineRule="auto"/>
        <w:jc w:val="both"/>
      </w:pPr>
    </w:p>
    <w:p w14:paraId="0A4E92A4" w14:textId="77777777" w:rsidR="0010494A" w:rsidRDefault="00D1566E" w:rsidP="00061120">
      <w:pPr>
        <w:spacing w:after="0" w:line="240" w:lineRule="auto"/>
        <w:jc w:val="both"/>
      </w:pPr>
      <w:r w:rsidRPr="00F645F3">
        <w:rPr>
          <w:u w:val="single"/>
        </w:rPr>
        <w:t>HOTEL CHECK IN/OUT</w:t>
      </w:r>
      <w:r>
        <w:t>: Check-in time is typically 4 p.m. and check-out time is normally between 11am and 12pm. (During peak periods, check-in may be delayed). Hotels will store luggage for guests arriving before check-in time and/or departing after check-out time. All hotels require an additional credit card authorization at the time of check in for incidental charges. Early check in and late check outs are not guaranteed and may require a</w:t>
      </w:r>
      <w:r w:rsidR="0010494A">
        <w:t xml:space="preserve">n additional fee if available. </w:t>
      </w:r>
    </w:p>
    <w:p w14:paraId="6328CFBD" w14:textId="77777777" w:rsidR="00D3145C" w:rsidRDefault="00D3145C" w:rsidP="00061120">
      <w:pPr>
        <w:spacing w:after="0" w:line="240" w:lineRule="auto"/>
        <w:jc w:val="both"/>
      </w:pPr>
    </w:p>
    <w:p w14:paraId="05EC56CB" w14:textId="2DBA2120" w:rsidR="0010494A" w:rsidRDefault="00C94248" w:rsidP="00061120">
      <w:pPr>
        <w:spacing w:after="0" w:line="240" w:lineRule="auto"/>
        <w:jc w:val="both"/>
      </w:pPr>
      <w:r>
        <w:t xml:space="preserve">The Local Organizing Committee (LOC) </w:t>
      </w:r>
      <w:r w:rsidR="00D1566E">
        <w:t xml:space="preserve">does not control any additional group or leisure business that the hotel property books into its hotel and cannot be held responsible of the actions or behavior of others. Noise and Safety complaints are a hotel level issue and </w:t>
      </w:r>
      <w:r>
        <w:t xml:space="preserve">the Local Organizing Committee (LOC) </w:t>
      </w:r>
      <w:r w:rsidR="00D1566E">
        <w:t>is instructed by all hotels as a first response to refer guests with noise and/or safety complaints to hot</w:t>
      </w:r>
      <w:r w:rsidR="0010494A">
        <w:t xml:space="preserve">el security and the front desk. </w:t>
      </w:r>
    </w:p>
    <w:p w14:paraId="56CA4D86" w14:textId="77777777" w:rsidR="0010494A" w:rsidRDefault="0010494A" w:rsidP="00061120">
      <w:pPr>
        <w:spacing w:after="0" w:line="240" w:lineRule="auto"/>
        <w:jc w:val="both"/>
      </w:pPr>
    </w:p>
    <w:p w14:paraId="2A0CF079" w14:textId="77777777" w:rsidR="00D1566E" w:rsidRDefault="00D1566E" w:rsidP="00061120">
      <w:pPr>
        <w:spacing w:after="0" w:line="240" w:lineRule="auto"/>
        <w:jc w:val="both"/>
      </w:pPr>
      <w:r w:rsidRPr="00F645F3">
        <w:rPr>
          <w:u w:val="single"/>
        </w:rPr>
        <w:t>BAGGAGE AND VALUABLES</w:t>
      </w:r>
      <w:r>
        <w:t>: Please retain all valuables, such as cash, prescription medications, gold, silver, jewelry, laptop computers, proof of identification, photography or video equipment, cellular phones, or other valuables in your personal control when checking or transferring bags.</w:t>
      </w:r>
    </w:p>
    <w:p w14:paraId="4D722B92" w14:textId="77777777" w:rsidR="00B229E7" w:rsidRDefault="00B229E7" w:rsidP="00061120">
      <w:pPr>
        <w:spacing w:after="0" w:line="240" w:lineRule="auto"/>
        <w:jc w:val="both"/>
      </w:pPr>
    </w:p>
    <w:p w14:paraId="2FFE632C" w14:textId="04C5BB6B" w:rsidR="00D1566E" w:rsidRPr="00B349E9" w:rsidRDefault="00D1566E" w:rsidP="00061120">
      <w:pPr>
        <w:pStyle w:val="ListParagraph"/>
        <w:numPr>
          <w:ilvl w:val="0"/>
          <w:numId w:val="2"/>
        </w:numPr>
        <w:ind w:left="0"/>
        <w:jc w:val="both"/>
        <w:rPr>
          <w:b/>
        </w:rPr>
      </w:pPr>
      <w:r w:rsidRPr="00B349E9">
        <w:rPr>
          <w:b/>
        </w:rPr>
        <w:t>Anthem</w:t>
      </w:r>
    </w:p>
    <w:p w14:paraId="4D2F4E60" w14:textId="4B5B7883" w:rsidR="00D1566E" w:rsidRDefault="0077018F" w:rsidP="00061120">
      <w:pPr>
        <w:spacing w:after="0" w:line="240" w:lineRule="auto"/>
        <w:jc w:val="both"/>
      </w:pPr>
      <w:r>
        <w:t>A</w:t>
      </w:r>
      <w:r w:rsidR="0010494A">
        <w:t xml:space="preserve">t check-in, </w:t>
      </w:r>
      <w:r w:rsidR="00D1566E">
        <w:t>each Member Federation must listen to their country’s national anthem and authorize it is accurate.</w:t>
      </w:r>
    </w:p>
    <w:p w14:paraId="7166A867" w14:textId="77777777" w:rsidR="00A407E5" w:rsidRDefault="00A407E5" w:rsidP="00061120">
      <w:pPr>
        <w:spacing w:after="0" w:line="240" w:lineRule="auto"/>
        <w:jc w:val="both"/>
      </w:pPr>
    </w:p>
    <w:p w14:paraId="35C69E23" w14:textId="77777777" w:rsidR="00D1566E" w:rsidRPr="00B349E9" w:rsidRDefault="00D1566E" w:rsidP="00061120">
      <w:pPr>
        <w:pStyle w:val="ListParagraph"/>
        <w:numPr>
          <w:ilvl w:val="0"/>
          <w:numId w:val="2"/>
        </w:numPr>
        <w:ind w:left="0"/>
        <w:jc w:val="both"/>
        <w:rPr>
          <w:b/>
        </w:rPr>
      </w:pPr>
      <w:r w:rsidRPr="00B349E9">
        <w:rPr>
          <w:b/>
        </w:rPr>
        <w:t>Transport</w:t>
      </w:r>
      <w:r w:rsidR="00D81C8B">
        <w:rPr>
          <w:b/>
        </w:rPr>
        <w:t>ation</w:t>
      </w:r>
    </w:p>
    <w:p w14:paraId="1FAD8826" w14:textId="55FB1025" w:rsidR="0010494A" w:rsidRPr="000F659D" w:rsidRDefault="00D1566E" w:rsidP="00061120">
      <w:pPr>
        <w:spacing w:after="0" w:line="240" w:lineRule="auto"/>
        <w:jc w:val="both"/>
      </w:pPr>
      <w:r>
        <w:t xml:space="preserve">The </w:t>
      </w:r>
      <w:r w:rsidR="00C94248">
        <w:t>Local Organizing Committee (LOC)</w:t>
      </w:r>
      <w:r>
        <w:t xml:space="preserve"> will </w:t>
      </w:r>
      <w:r w:rsidR="00B06A7E">
        <w:t xml:space="preserve">provide </w:t>
      </w:r>
      <w:r w:rsidR="001854F5">
        <w:t xml:space="preserve">bus or van </w:t>
      </w:r>
      <w:r w:rsidR="00B06A7E">
        <w:t xml:space="preserve">transportation </w:t>
      </w:r>
      <w:r w:rsidR="001854F5">
        <w:t xml:space="preserve">service </w:t>
      </w:r>
      <w:r>
        <w:t xml:space="preserve">between </w:t>
      </w:r>
      <w:r w:rsidR="00B06A7E">
        <w:t xml:space="preserve">the </w:t>
      </w:r>
      <w:r>
        <w:t xml:space="preserve">Los Angeles International Airport (LAX), and the return once for each registered participant that provided their full and accurate flight schedule by </w:t>
      </w:r>
      <w:r w:rsidR="00450A7C">
        <w:rPr>
          <w:b/>
          <w:color w:val="FF0000"/>
        </w:rPr>
        <w:t>27 OCTOBER</w:t>
      </w:r>
      <w:r w:rsidR="00450A7C" w:rsidRPr="00B349E9">
        <w:rPr>
          <w:b/>
          <w:color w:val="FF0000"/>
        </w:rPr>
        <w:t xml:space="preserve"> 2017</w:t>
      </w:r>
      <w:r w:rsidR="00804C75">
        <w:t xml:space="preserve">. </w:t>
      </w:r>
      <w:r w:rsidR="0010494A" w:rsidRPr="00804C75">
        <w:rPr>
          <w:color w:val="FF0000"/>
        </w:rPr>
        <w:t xml:space="preserve"> </w:t>
      </w:r>
      <w:r w:rsidR="000F659D" w:rsidRPr="000F659D">
        <w:t>To help with scheduling, it is respectfully requested to be sent over earlier if it is finalized prior to this date.</w:t>
      </w:r>
    </w:p>
    <w:p w14:paraId="5F4CCEB4" w14:textId="77777777" w:rsidR="0010494A" w:rsidRPr="00913EDA" w:rsidRDefault="0010494A" w:rsidP="00061120">
      <w:pPr>
        <w:spacing w:after="0" w:line="240" w:lineRule="auto"/>
        <w:jc w:val="both"/>
        <w:rPr>
          <w:sz w:val="16"/>
          <w:szCs w:val="16"/>
        </w:rPr>
      </w:pPr>
    </w:p>
    <w:p w14:paraId="20A2B260" w14:textId="77777777" w:rsidR="00D1566E" w:rsidRDefault="00D1566E" w:rsidP="00061120">
      <w:pPr>
        <w:pStyle w:val="ListParagraph"/>
        <w:numPr>
          <w:ilvl w:val="0"/>
          <w:numId w:val="4"/>
        </w:numPr>
        <w:jc w:val="both"/>
      </w:pPr>
      <w:r>
        <w:t xml:space="preserve">Accommodation and Transportation forms shall </w:t>
      </w:r>
      <w:r w:rsidR="00D81C8B">
        <w:t xml:space="preserve">state which airline, </w:t>
      </w:r>
      <w:r>
        <w:t xml:space="preserve">flight number </w:t>
      </w:r>
      <w:r w:rsidR="00D81C8B">
        <w:t xml:space="preserve">and times </w:t>
      </w:r>
      <w:r>
        <w:t>each delegate will be arriving and departing on.</w:t>
      </w:r>
    </w:p>
    <w:p w14:paraId="1CA1BE55" w14:textId="77777777" w:rsidR="00D1566E" w:rsidRDefault="00D1566E" w:rsidP="00061120">
      <w:pPr>
        <w:pStyle w:val="ListParagraph"/>
        <w:numPr>
          <w:ilvl w:val="0"/>
          <w:numId w:val="4"/>
        </w:numPr>
        <w:jc w:val="both"/>
      </w:pPr>
      <w:r>
        <w:t>No transportation will be provided between the host hotels and the competition venue, or local area attraction &amp; restaurants.</w:t>
      </w:r>
      <w:r w:rsidR="00D81C8B">
        <w:t xml:space="preserve"> No transportation will be provided from other area airports.</w:t>
      </w:r>
    </w:p>
    <w:p w14:paraId="040F71DD" w14:textId="77777777" w:rsidR="00D1566E" w:rsidRDefault="00D1566E" w:rsidP="00061120">
      <w:pPr>
        <w:pStyle w:val="ListParagraph"/>
        <w:numPr>
          <w:ilvl w:val="0"/>
          <w:numId w:val="4"/>
        </w:numPr>
        <w:jc w:val="both"/>
      </w:pPr>
      <w:r>
        <w:t xml:space="preserve">Onsite </w:t>
      </w:r>
      <w:r w:rsidR="00D81C8B">
        <w:t xml:space="preserve">transportation </w:t>
      </w:r>
      <w:r>
        <w:t xml:space="preserve">changes </w:t>
      </w:r>
      <w:r w:rsidR="00D81C8B">
        <w:t xml:space="preserve">or new requests </w:t>
      </w:r>
      <w:r>
        <w:t>are not guaranteed to be accommodated.</w:t>
      </w:r>
    </w:p>
    <w:p w14:paraId="25A34EE7" w14:textId="77777777" w:rsidR="00913EDA" w:rsidRPr="00913EDA" w:rsidRDefault="00913EDA" w:rsidP="00061120">
      <w:pPr>
        <w:pStyle w:val="NoSpacing"/>
        <w:jc w:val="both"/>
      </w:pPr>
    </w:p>
    <w:p w14:paraId="663A376D" w14:textId="319A890F" w:rsidR="00913EDA" w:rsidRDefault="00913EDA" w:rsidP="00061120">
      <w:pPr>
        <w:spacing w:line="240" w:lineRule="auto"/>
        <w:jc w:val="both"/>
      </w:pPr>
      <w:r>
        <w:t>Transportation between the host hotels and the Clarion Hotel during lunch and dinner meal functions will be made available.</w:t>
      </w:r>
    </w:p>
    <w:p w14:paraId="1D8E707D" w14:textId="77777777" w:rsidR="00D1566E" w:rsidRPr="00B349E9" w:rsidRDefault="00D1566E" w:rsidP="00061120">
      <w:pPr>
        <w:pStyle w:val="ListParagraph"/>
        <w:numPr>
          <w:ilvl w:val="0"/>
          <w:numId w:val="2"/>
        </w:numPr>
        <w:ind w:left="0"/>
        <w:jc w:val="both"/>
        <w:rPr>
          <w:b/>
        </w:rPr>
      </w:pPr>
      <w:r w:rsidRPr="00B349E9">
        <w:rPr>
          <w:b/>
        </w:rPr>
        <w:t>Competition Regulation</w:t>
      </w:r>
    </w:p>
    <w:p w14:paraId="7C7E1FC8" w14:textId="77777777" w:rsidR="00D1566E" w:rsidRDefault="00D1566E" w:rsidP="00061120">
      <w:pPr>
        <w:spacing w:after="0" w:line="240" w:lineRule="auto"/>
        <w:jc w:val="both"/>
      </w:pPr>
      <w:r>
        <w:t>The 2017 IWF World Championships will follow the IWF Technical and Competition Rules and Regulations (TCRR).</w:t>
      </w:r>
    </w:p>
    <w:p w14:paraId="0D963A97" w14:textId="52D9CD64" w:rsidR="007765ED" w:rsidRDefault="007765ED">
      <w:r>
        <w:br w:type="page"/>
      </w:r>
    </w:p>
    <w:p w14:paraId="08A957B6" w14:textId="77777777" w:rsidR="00D1566E" w:rsidRDefault="00D1566E" w:rsidP="00014A83">
      <w:pPr>
        <w:spacing w:after="0" w:line="240" w:lineRule="auto"/>
      </w:pPr>
    </w:p>
    <w:p w14:paraId="6396A78C" w14:textId="77777777" w:rsidR="007765ED" w:rsidRDefault="007765ED" w:rsidP="00014A83">
      <w:pPr>
        <w:spacing w:after="0" w:line="240" w:lineRule="auto"/>
      </w:pPr>
    </w:p>
    <w:p w14:paraId="25A69C2C" w14:textId="77777777" w:rsidR="007765ED" w:rsidRDefault="007765ED" w:rsidP="00014A83">
      <w:pPr>
        <w:spacing w:after="0" w:line="240" w:lineRule="auto"/>
      </w:pPr>
    </w:p>
    <w:p w14:paraId="03C2168F" w14:textId="77777777" w:rsidR="007765ED" w:rsidRDefault="007765ED" w:rsidP="00014A83">
      <w:pPr>
        <w:spacing w:after="0" w:line="240" w:lineRule="auto"/>
      </w:pPr>
    </w:p>
    <w:p w14:paraId="57525AF1" w14:textId="77777777" w:rsidR="00D1566E" w:rsidRPr="00B349E9" w:rsidRDefault="00D1566E" w:rsidP="00061120">
      <w:pPr>
        <w:pStyle w:val="ListParagraph"/>
        <w:numPr>
          <w:ilvl w:val="0"/>
          <w:numId w:val="2"/>
        </w:numPr>
        <w:ind w:left="0"/>
        <w:jc w:val="both"/>
        <w:rPr>
          <w:b/>
        </w:rPr>
      </w:pPr>
      <w:r w:rsidRPr="00B349E9">
        <w:rPr>
          <w:b/>
        </w:rPr>
        <w:t>Terms and Conditions of Participation</w:t>
      </w:r>
    </w:p>
    <w:p w14:paraId="0D77B036" w14:textId="77777777" w:rsidR="00D1566E" w:rsidRPr="00C26693" w:rsidRDefault="00573178" w:rsidP="00061120">
      <w:pPr>
        <w:spacing w:after="0" w:line="240" w:lineRule="auto"/>
        <w:jc w:val="both"/>
        <w:rPr>
          <w:sz w:val="16"/>
          <w:szCs w:val="16"/>
        </w:rPr>
      </w:pPr>
      <w:r>
        <w:t>Accredited Participants –</w:t>
      </w:r>
      <w:r w:rsidR="00D1566E">
        <w:t xml:space="preserve"> athletes, team officials, technical officials (TOs), media, guests, etc. must:</w:t>
      </w:r>
      <w:r w:rsidR="00C26693">
        <w:br/>
      </w:r>
    </w:p>
    <w:p w14:paraId="43AFC73B" w14:textId="77777777" w:rsidR="00D1566E" w:rsidRDefault="00D1566E" w:rsidP="00061120">
      <w:pPr>
        <w:pStyle w:val="ListParagraph"/>
        <w:numPr>
          <w:ilvl w:val="0"/>
          <w:numId w:val="3"/>
        </w:numPr>
        <w:tabs>
          <w:tab w:val="left" w:pos="270"/>
        </w:tabs>
        <w:ind w:left="0" w:firstLine="0"/>
        <w:jc w:val="both"/>
      </w:pPr>
      <w:r>
        <w:t>Acknowledge and fully comply</w:t>
      </w:r>
      <w:r w:rsidR="00715A00">
        <w:t xml:space="preserve"> with IWF Constitution and By-Laws, TCRR, Anti-</w:t>
      </w:r>
      <w:r>
        <w:t>Doping Policy (ADP)</w:t>
      </w:r>
    </w:p>
    <w:p w14:paraId="497B0471" w14:textId="100E77DA" w:rsidR="00D1566E" w:rsidRDefault="00715A00" w:rsidP="00061120">
      <w:pPr>
        <w:pStyle w:val="ListParagraph"/>
        <w:numPr>
          <w:ilvl w:val="0"/>
          <w:numId w:val="3"/>
        </w:numPr>
        <w:tabs>
          <w:tab w:val="left" w:pos="270"/>
        </w:tabs>
        <w:ind w:left="0" w:firstLine="0"/>
        <w:jc w:val="both"/>
      </w:pPr>
      <w:r>
        <w:t xml:space="preserve">Abide by all reasonable directions given </w:t>
      </w:r>
      <w:r w:rsidR="00D1566E">
        <w:t>b</w:t>
      </w:r>
      <w:r>
        <w:t>y the IWF, the</w:t>
      </w:r>
      <w:r w:rsidR="00D1566E">
        <w:t xml:space="preserve"> </w:t>
      </w:r>
      <w:r>
        <w:t xml:space="preserve">Local Organizing Committee </w:t>
      </w:r>
      <w:r w:rsidR="00D1566E">
        <w:t>(</w:t>
      </w:r>
      <w:r w:rsidR="000E419C">
        <w:t>L</w:t>
      </w:r>
      <w:r w:rsidR="00D1566E">
        <w:t>OC), TOs</w:t>
      </w:r>
    </w:p>
    <w:p w14:paraId="0F662D02" w14:textId="77777777" w:rsidR="00D1566E" w:rsidRDefault="00D1566E" w:rsidP="00061120">
      <w:pPr>
        <w:pStyle w:val="ListParagraph"/>
        <w:numPr>
          <w:ilvl w:val="0"/>
          <w:numId w:val="3"/>
        </w:numPr>
        <w:tabs>
          <w:tab w:val="left" w:pos="270"/>
        </w:tabs>
        <w:ind w:left="0" w:firstLine="0"/>
        <w:jc w:val="both"/>
      </w:pPr>
      <w:r>
        <w:t xml:space="preserve">Agree to be filmed, televised, photographed, interviewed and otherwise recorded during the Event </w:t>
      </w:r>
      <w:r w:rsidR="00C26693">
        <w:br/>
        <w:t xml:space="preserve">     </w:t>
      </w:r>
      <w:r>
        <w:t>for the purpose of the media coverage and the promotion of the sport</w:t>
      </w:r>
    </w:p>
    <w:p w14:paraId="5DD963EA" w14:textId="49A3C375" w:rsidR="00D1566E" w:rsidRDefault="00D1566E" w:rsidP="00061120">
      <w:pPr>
        <w:pStyle w:val="ListParagraph"/>
        <w:numPr>
          <w:ilvl w:val="0"/>
          <w:numId w:val="3"/>
        </w:numPr>
        <w:tabs>
          <w:tab w:val="left" w:pos="270"/>
        </w:tabs>
        <w:ind w:left="0" w:firstLine="0"/>
        <w:jc w:val="both"/>
      </w:pPr>
      <w:r>
        <w:t xml:space="preserve">Agree that any of the above mentioned images may be used by IWF and/or </w:t>
      </w:r>
      <w:r w:rsidR="000E419C">
        <w:t>L</w:t>
      </w:r>
      <w:r w:rsidR="00040F5B">
        <w:t>OC</w:t>
      </w:r>
    </w:p>
    <w:p w14:paraId="77DAFF11" w14:textId="62A84990" w:rsidR="00D1566E" w:rsidRDefault="00715A00" w:rsidP="00061120">
      <w:pPr>
        <w:pStyle w:val="ListParagraph"/>
        <w:numPr>
          <w:ilvl w:val="0"/>
          <w:numId w:val="3"/>
        </w:numPr>
        <w:tabs>
          <w:tab w:val="left" w:pos="270"/>
        </w:tabs>
        <w:ind w:left="0" w:firstLine="0"/>
        <w:jc w:val="both"/>
      </w:pPr>
      <w:r>
        <w:t>Assign with full title guarantee in perpetuity to the IWF all rights of any nature in any</w:t>
      </w:r>
      <w:r w:rsidR="00D1566E">
        <w:t xml:space="preserve"> such recordings</w:t>
      </w:r>
    </w:p>
    <w:p w14:paraId="27782112" w14:textId="2CD61B2B" w:rsidR="00D1566E" w:rsidRDefault="00D1566E" w:rsidP="00061120">
      <w:pPr>
        <w:pStyle w:val="ListParagraph"/>
        <w:numPr>
          <w:ilvl w:val="0"/>
          <w:numId w:val="3"/>
        </w:numPr>
        <w:tabs>
          <w:tab w:val="left" w:pos="270"/>
        </w:tabs>
        <w:ind w:left="0" w:firstLine="0"/>
        <w:jc w:val="both"/>
      </w:pPr>
      <w:r>
        <w:t xml:space="preserve">Accept any prize or award given by IWF and/or </w:t>
      </w:r>
      <w:r w:rsidR="000E419C">
        <w:t>L</w:t>
      </w:r>
      <w:r w:rsidR="00040F5B">
        <w:t>OC</w:t>
      </w:r>
      <w:r>
        <w:t xml:space="preserve">/sponsors, and will attend all special award </w:t>
      </w:r>
      <w:r w:rsidR="00C26693">
        <w:br/>
        <w:t xml:space="preserve">     </w:t>
      </w:r>
      <w:r>
        <w:t>ceremonies where prizes or awards are presented</w:t>
      </w:r>
    </w:p>
    <w:p w14:paraId="4699669C" w14:textId="37DA2339" w:rsidR="00D1566E" w:rsidRDefault="00D1566E" w:rsidP="00061120">
      <w:pPr>
        <w:pStyle w:val="ListParagraph"/>
        <w:numPr>
          <w:ilvl w:val="0"/>
          <w:numId w:val="3"/>
        </w:numPr>
        <w:tabs>
          <w:tab w:val="left" w:pos="270"/>
        </w:tabs>
        <w:ind w:left="0" w:firstLine="0"/>
        <w:jc w:val="both"/>
      </w:pPr>
      <w:r>
        <w:t>Attend a Press Conference upon request of the IWF/</w:t>
      </w:r>
      <w:r w:rsidR="000E419C">
        <w:t>L</w:t>
      </w:r>
      <w:r w:rsidR="00040F5B">
        <w:t>OC</w:t>
      </w:r>
    </w:p>
    <w:p w14:paraId="06025BEC" w14:textId="77777777" w:rsidR="00D1566E" w:rsidRDefault="00D1566E" w:rsidP="00061120">
      <w:pPr>
        <w:pStyle w:val="ListParagraph"/>
        <w:numPr>
          <w:ilvl w:val="0"/>
          <w:numId w:val="3"/>
        </w:numPr>
        <w:tabs>
          <w:tab w:val="left" w:pos="270"/>
        </w:tabs>
        <w:ind w:left="0" w:firstLine="0"/>
        <w:jc w:val="both"/>
      </w:pPr>
      <w:r>
        <w:t>Not participate in, support, or promote illegal betting</w:t>
      </w:r>
    </w:p>
    <w:p w14:paraId="238D19C5" w14:textId="30C2D263" w:rsidR="00D3145C" w:rsidRDefault="00D1566E" w:rsidP="00061120">
      <w:pPr>
        <w:pStyle w:val="ListParagraph"/>
        <w:numPr>
          <w:ilvl w:val="0"/>
          <w:numId w:val="3"/>
        </w:numPr>
        <w:tabs>
          <w:tab w:val="left" w:pos="270"/>
        </w:tabs>
        <w:ind w:left="0" w:firstLine="0"/>
        <w:jc w:val="both"/>
      </w:pPr>
      <w:r>
        <w:t>Participate in the Event at their own risk and take all reasonable measures to protect from any risk</w:t>
      </w:r>
    </w:p>
    <w:p w14:paraId="77225468" w14:textId="468615A0" w:rsidR="00D1566E" w:rsidRDefault="00D1566E" w:rsidP="00061120">
      <w:pPr>
        <w:pStyle w:val="ListParagraph"/>
        <w:numPr>
          <w:ilvl w:val="0"/>
          <w:numId w:val="3"/>
        </w:numPr>
        <w:tabs>
          <w:tab w:val="left" w:pos="270"/>
        </w:tabs>
        <w:ind w:left="0" w:firstLine="0"/>
        <w:jc w:val="both"/>
      </w:pPr>
      <w:r>
        <w:t>Be responsible for all prope</w:t>
      </w:r>
      <w:r w:rsidR="00AC2549">
        <w:t xml:space="preserve">rty they bring into the Event </w:t>
      </w:r>
      <w:r>
        <w:t xml:space="preserve">‐ the IWF and/or </w:t>
      </w:r>
      <w:r w:rsidR="000E419C">
        <w:t>L</w:t>
      </w:r>
      <w:r>
        <w:t xml:space="preserve">OC shall have no </w:t>
      </w:r>
      <w:r w:rsidR="00C26693">
        <w:br/>
        <w:t xml:space="preserve">     </w:t>
      </w:r>
      <w:r>
        <w:t>responsibility in any loss or damage of this property</w:t>
      </w:r>
    </w:p>
    <w:p w14:paraId="7B0D22AC" w14:textId="792FDC6E" w:rsidR="00D1566E" w:rsidRDefault="00D1566E" w:rsidP="00061120">
      <w:pPr>
        <w:pStyle w:val="ListParagraph"/>
        <w:numPr>
          <w:ilvl w:val="0"/>
          <w:numId w:val="3"/>
        </w:numPr>
        <w:tabs>
          <w:tab w:val="left" w:pos="270"/>
        </w:tabs>
        <w:ind w:left="0" w:firstLine="0"/>
        <w:jc w:val="both"/>
      </w:pPr>
      <w:r>
        <w:t xml:space="preserve">Irrevocably release IWF &amp; </w:t>
      </w:r>
      <w:r w:rsidR="000E419C">
        <w:t>L</w:t>
      </w:r>
      <w:r w:rsidR="00040F5B">
        <w:t>OC</w:t>
      </w:r>
      <w:r>
        <w:t xml:space="preserve"> from liability for any loss, injury, or damage that they may suffer in </w:t>
      </w:r>
      <w:r w:rsidR="00C26693">
        <w:br/>
        <w:t xml:space="preserve">      </w:t>
      </w:r>
      <w:r>
        <w:t>relation to their participation in the Event</w:t>
      </w:r>
    </w:p>
    <w:p w14:paraId="41F81B4B" w14:textId="77777777" w:rsidR="00D1566E" w:rsidRDefault="00D1566E" w:rsidP="00061120">
      <w:pPr>
        <w:pStyle w:val="ListParagraph"/>
        <w:numPr>
          <w:ilvl w:val="0"/>
          <w:numId w:val="3"/>
        </w:numPr>
        <w:tabs>
          <w:tab w:val="left" w:pos="270"/>
        </w:tabs>
        <w:ind w:left="0" w:firstLine="0"/>
        <w:jc w:val="both"/>
      </w:pPr>
      <w:r>
        <w:t xml:space="preserve">Guarantee that they participate in the Event with the permission of their parent(s) or guardian(s) in </w:t>
      </w:r>
      <w:r w:rsidR="00C26693">
        <w:br/>
        <w:t xml:space="preserve">      </w:t>
      </w:r>
      <w:r>
        <w:t>case they are minors</w:t>
      </w:r>
    </w:p>
    <w:p w14:paraId="663BDAFE" w14:textId="77777777" w:rsidR="00D1566E" w:rsidRDefault="00D1566E" w:rsidP="00061120">
      <w:pPr>
        <w:pStyle w:val="ListParagraph"/>
        <w:numPr>
          <w:ilvl w:val="0"/>
          <w:numId w:val="3"/>
        </w:numPr>
        <w:tabs>
          <w:tab w:val="left" w:pos="270"/>
        </w:tabs>
        <w:ind w:left="0" w:firstLine="0"/>
        <w:jc w:val="both"/>
      </w:pPr>
      <w:r>
        <w:t xml:space="preserve">Acknowledge that by not following the above mentioned terms and conditions, sanctions may be </w:t>
      </w:r>
      <w:r w:rsidR="00C26693">
        <w:br/>
        <w:t xml:space="preserve">      </w:t>
      </w:r>
      <w:r>
        <w:t>imposed</w:t>
      </w:r>
    </w:p>
    <w:p w14:paraId="214D3ECE" w14:textId="77777777" w:rsidR="00D1566E" w:rsidRDefault="00D1566E" w:rsidP="00061120">
      <w:pPr>
        <w:pStyle w:val="ListParagraph"/>
        <w:numPr>
          <w:ilvl w:val="0"/>
          <w:numId w:val="3"/>
        </w:numPr>
        <w:tabs>
          <w:tab w:val="left" w:pos="270"/>
        </w:tabs>
        <w:ind w:left="0" w:firstLine="0"/>
        <w:jc w:val="both"/>
      </w:pPr>
      <w:r>
        <w:t>Be a Member Federation of the IWF in good standing</w:t>
      </w:r>
    </w:p>
    <w:p w14:paraId="2B6F3A55" w14:textId="74C3A9EB" w:rsidR="00D1566E" w:rsidRDefault="00D1566E" w:rsidP="00061120">
      <w:pPr>
        <w:pStyle w:val="ListParagraph"/>
        <w:numPr>
          <w:ilvl w:val="0"/>
          <w:numId w:val="3"/>
        </w:numPr>
        <w:tabs>
          <w:tab w:val="left" w:pos="270"/>
        </w:tabs>
        <w:ind w:left="0" w:firstLine="0"/>
        <w:jc w:val="both"/>
      </w:pPr>
      <w:r>
        <w:t xml:space="preserve">Agree that entry is subject to payment of all </w:t>
      </w:r>
      <w:r w:rsidR="00AC2549">
        <w:t>fees inclusive of entry, anti-</w:t>
      </w:r>
      <w:r>
        <w:t xml:space="preserve">doping, accommodation, </w:t>
      </w:r>
      <w:r w:rsidR="00C26693">
        <w:br/>
        <w:t xml:space="preserve">     </w:t>
      </w:r>
      <w:r>
        <w:t xml:space="preserve">food and transportation payment prior to use of any </w:t>
      </w:r>
      <w:r w:rsidR="000E419C">
        <w:t>L</w:t>
      </w:r>
      <w:r w:rsidR="00040F5B">
        <w:t>OC</w:t>
      </w:r>
      <w:r>
        <w:t xml:space="preserve"> or IWF facility, or for airport</w:t>
      </w:r>
      <w:r w:rsidR="00C26693">
        <w:t xml:space="preserve"> transfers.</w:t>
      </w:r>
    </w:p>
    <w:p w14:paraId="556E29AC" w14:textId="77777777" w:rsidR="00A407E5" w:rsidRDefault="00D1566E" w:rsidP="00061120">
      <w:pPr>
        <w:pStyle w:val="ListParagraph"/>
        <w:numPr>
          <w:ilvl w:val="0"/>
          <w:numId w:val="3"/>
        </w:numPr>
        <w:tabs>
          <w:tab w:val="left" w:pos="270"/>
        </w:tabs>
        <w:ind w:left="0" w:firstLine="0"/>
        <w:jc w:val="both"/>
      </w:pPr>
      <w:r>
        <w:t xml:space="preserve">Acknowledge that no accommodation or arrangement is guaranteed until full payment is received </w:t>
      </w:r>
    </w:p>
    <w:p w14:paraId="651D8C05" w14:textId="34A15BEF" w:rsidR="00D1566E" w:rsidRDefault="00A407E5" w:rsidP="00061120">
      <w:pPr>
        <w:pStyle w:val="ListParagraph"/>
        <w:tabs>
          <w:tab w:val="left" w:pos="270"/>
        </w:tabs>
        <w:ind w:left="0" w:firstLine="0"/>
        <w:jc w:val="both"/>
      </w:pPr>
      <w:r>
        <w:tab/>
      </w:r>
      <w:r w:rsidR="00D1566E">
        <w:t>in</w:t>
      </w:r>
      <w:r>
        <w:t xml:space="preserve"> </w:t>
      </w:r>
      <w:r w:rsidR="00D1566E">
        <w:t>advance</w:t>
      </w:r>
    </w:p>
    <w:p w14:paraId="39917E0C" w14:textId="77777777" w:rsidR="00D1566E" w:rsidRDefault="00D1566E" w:rsidP="00061120">
      <w:pPr>
        <w:pStyle w:val="ListParagraph"/>
        <w:numPr>
          <w:ilvl w:val="0"/>
          <w:numId w:val="3"/>
        </w:numPr>
        <w:tabs>
          <w:tab w:val="left" w:pos="270"/>
        </w:tabs>
        <w:ind w:left="0" w:firstLine="0"/>
        <w:jc w:val="both"/>
      </w:pPr>
      <w:r>
        <w:t xml:space="preserve">Agree that the use of syringes is banned in all areas of the IWF World Championships, inclusive of </w:t>
      </w:r>
      <w:r w:rsidR="00C26693">
        <w:br/>
        <w:t xml:space="preserve">     </w:t>
      </w:r>
      <w:r>
        <w:t>accommodation areas</w:t>
      </w:r>
    </w:p>
    <w:p w14:paraId="1D9D7139" w14:textId="2CF6EE67" w:rsidR="00D1566E" w:rsidRDefault="00D1566E" w:rsidP="00061120">
      <w:pPr>
        <w:pStyle w:val="ListParagraph"/>
        <w:numPr>
          <w:ilvl w:val="0"/>
          <w:numId w:val="3"/>
        </w:numPr>
        <w:tabs>
          <w:tab w:val="left" w:pos="270"/>
        </w:tabs>
        <w:ind w:left="0" w:firstLine="0"/>
        <w:jc w:val="both"/>
      </w:pPr>
      <w:r>
        <w:t xml:space="preserve">Acknowledge that Member Federations participating in the World Championships do so at </w:t>
      </w:r>
      <w:r w:rsidR="0010494A">
        <w:t>own</w:t>
      </w:r>
      <w:r>
        <w:t xml:space="preserve"> risk</w:t>
      </w:r>
    </w:p>
    <w:p w14:paraId="051EC347" w14:textId="77777777" w:rsidR="00A407E5" w:rsidRDefault="00420023" w:rsidP="00061120">
      <w:pPr>
        <w:pStyle w:val="ListParagraph"/>
        <w:numPr>
          <w:ilvl w:val="0"/>
          <w:numId w:val="3"/>
        </w:numPr>
        <w:tabs>
          <w:tab w:val="left" w:pos="270"/>
        </w:tabs>
        <w:ind w:left="0" w:firstLine="0"/>
        <w:jc w:val="both"/>
      </w:pPr>
      <w:r w:rsidRPr="00BE4869">
        <w:t xml:space="preserve">Acknowledge that no outside food and beverage will be permitted in the hotel public areas or </w:t>
      </w:r>
    </w:p>
    <w:p w14:paraId="1824A5C9" w14:textId="224656FB" w:rsidR="00420023" w:rsidRPr="00420023" w:rsidRDefault="00A407E5" w:rsidP="00061120">
      <w:pPr>
        <w:pStyle w:val="ListParagraph"/>
        <w:tabs>
          <w:tab w:val="left" w:pos="270"/>
        </w:tabs>
        <w:ind w:left="0" w:firstLine="0"/>
        <w:jc w:val="both"/>
      </w:pPr>
      <w:r>
        <w:tab/>
      </w:r>
      <w:r w:rsidR="00420023" w:rsidRPr="00BE4869">
        <w:t xml:space="preserve">inside the </w:t>
      </w:r>
      <w:r w:rsidR="00420023">
        <w:t xml:space="preserve">training and </w:t>
      </w:r>
      <w:r w:rsidR="00420023" w:rsidRPr="00BE4869">
        <w:t>competition venue due to health and safety reasons</w:t>
      </w:r>
    </w:p>
    <w:p w14:paraId="315D2559" w14:textId="44717BBC" w:rsidR="00A407E5" w:rsidRDefault="00D1566E" w:rsidP="00061120">
      <w:pPr>
        <w:pStyle w:val="ListParagraph"/>
        <w:numPr>
          <w:ilvl w:val="0"/>
          <w:numId w:val="3"/>
        </w:numPr>
        <w:tabs>
          <w:tab w:val="left" w:pos="270"/>
        </w:tabs>
        <w:ind w:left="0" w:firstLine="0"/>
        <w:jc w:val="both"/>
      </w:pPr>
      <w:r>
        <w:t xml:space="preserve">Undertake full moral and financial responsibility of their registered/accredited delegates with </w:t>
      </w:r>
      <w:r w:rsidR="00A407E5">
        <w:tab/>
      </w:r>
      <w:r>
        <w:t xml:space="preserve">regard to their health and wellness, and in the case of accidents or damages not attributable to the </w:t>
      </w:r>
    </w:p>
    <w:p w14:paraId="3C0D4989" w14:textId="741C3557" w:rsidR="00D1566E" w:rsidRDefault="00A407E5" w:rsidP="00061120">
      <w:pPr>
        <w:pStyle w:val="ListParagraph"/>
        <w:tabs>
          <w:tab w:val="left" w:pos="270"/>
        </w:tabs>
        <w:ind w:left="0" w:firstLine="0"/>
        <w:jc w:val="both"/>
      </w:pPr>
      <w:r>
        <w:tab/>
      </w:r>
      <w:r w:rsidR="000E419C">
        <w:t>L</w:t>
      </w:r>
      <w:r w:rsidR="00040F5B">
        <w:t>OC</w:t>
      </w:r>
      <w:r w:rsidR="00573178">
        <w:t>.</w:t>
      </w:r>
    </w:p>
    <w:p w14:paraId="64CADE97" w14:textId="77777777" w:rsidR="00D1566E" w:rsidRDefault="00D1566E" w:rsidP="00061120">
      <w:pPr>
        <w:spacing w:after="0" w:line="240" w:lineRule="auto"/>
        <w:jc w:val="both"/>
      </w:pPr>
    </w:p>
    <w:p w14:paraId="37A78FEE" w14:textId="77777777" w:rsidR="00D1566E" w:rsidRPr="00B349E9" w:rsidRDefault="00D1566E" w:rsidP="00061120">
      <w:pPr>
        <w:pStyle w:val="ListParagraph"/>
        <w:numPr>
          <w:ilvl w:val="0"/>
          <w:numId w:val="2"/>
        </w:numPr>
        <w:ind w:left="0"/>
        <w:jc w:val="both"/>
        <w:rPr>
          <w:b/>
        </w:rPr>
      </w:pPr>
      <w:r w:rsidRPr="00B349E9">
        <w:rPr>
          <w:b/>
        </w:rPr>
        <w:t>Eligibility</w:t>
      </w:r>
    </w:p>
    <w:p w14:paraId="32495BE1" w14:textId="77777777" w:rsidR="00D1566E" w:rsidRDefault="00D1566E" w:rsidP="00061120">
      <w:pPr>
        <w:spacing w:after="0" w:line="240" w:lineRule="auto"/>
        <w:jc w:val="both"/>
      </w:pPr>
      <w:r>
        <w:t>Participating athletes must be 15 years of age and over (</w:t>
      </w:r>
      <w:r w:rsidR="0010494A">
        <w:t xml:space="preserve">year of birth 2002 or earlier). </w:t>
      </w:r>
      <w:r>
        <w:t xml:space="preserve">With reference to </w:t>
      </w:r>
      <w:r w:rsidR="00AC2549">
        <w:t>Article 5.6.4 of the IWF Anti-</w:t>
      </w:r>
      <w:r>
        <w:t xml:space="preserve">Doping Policy, the Athletes who are not listed in the IWF’s Registered Testing Pool and who want to enter an IWF Event shall nevertheless register to the ADAMS system and submit proper whereabouts information at least </w:t>
      </w:r>
      <w:r w:rsidR="00804C75">
        <w:t xml:space="preserve">two months before and during </w:t>
      </w:r>
      <w:r>
        <w:t>the IWF Event in question. The Athletes who do not comply with this provision are not eligible to compete. Only competitors of Member Federations that has no arrears towards the IWF are eligible to participate.</w:t>
      </w:r>
    </w:p>
    <w:p w14:paraId="435685FA" w14:textId="77777777" w:rsidR="00D1566E" w:rsidRDefault="00D1566E" w:rsidP="00014A83">
      <w:pPr>
        <w:spacing w:after="0" w:line="240" w:lineRule="auto"/>
      </w:pPr>
    </w:p>
    <w:p w14:paraId="065C7F4D" w14:textId="77777777" w:rsidR="007765ED" w:rsidRDefault="007765ED" w:rsidP="00014A83">
      <w:pPr>
        <w:spacing w:after="0" w:line="240" w:lineRule="auto"/>
      </w:pPr>
    </w:p>
    <w:p w14:paraId="258C610D" w14:textId="77777777" w:rsidR="007765ED" w:rsidRDefault="007765ED" w:rsidP="00014A83">
      <w:pPr>
        <w:spacing w:after="0" w:line="240" w:lineRule="auto"/>
      </w:pPr>
    </w:p>
    <w:p w14:paraId="1573EC6B" w14:textId="77777777" w:rsidR="007765ED" w:rsidRDefault="007765ED" w:rsidP="00014A83">
      <w:pPr>
        <w:spacing w:after="0" w:line="240" w:lineRule="auto"/>
      </w:pPr>
    </w:p>
    <w:p w14:paraId="1B417D4B" w14:textId="77777777" w:rsidR="007765ED" w:rsidRDefault="007765ED" w:rsidP="00014A83">
      <w:pPr>
        <w:spacing w:after="0" w:line="240" w:lineRule="auto"/>
      </w:pPr>
    </w:p>
    <w:p w14:paraId="695EAD59" w14:textId="77777777" w:rsidR="00D1566E" w:rsidRPr="00B349E9" w:rsidRDefault="00D1566E" w:rsidP="00061120">
      <w:pPr>
        <w:pStyle w:val="ListParagraph"/>
        <w:numPr>
          <w:ilvl w:val="0"/>
          <w:numId w:val="2"/>
        </w:numPr>
        <w:ind w:left="0"/>
        <w:jc w:val="both"/>
        <w:rPr>
          <w:b/>
        </w:rPr>
      </w:pPr>
      <w:r w:rsidRPr="00B349E9">
        <w:rPr>
          <w:b/>
        </w:rPr>
        <w:t>Event Categories</w:t>
      </w:r>
    </w:p>
    <w:p w14:paraId="702D0DE4" w14:textId="77777777" w:rsidR="0010494A" w:rsidRDefault="00D1566E" w:rsidP="00061120">
      <w:pPr>
        <w:spacing w:after="0" w:line="240" w:lineRule="auto"/>
        <w:jc w:val="both"/>
      </w:pPr>
      <w:r>
        <w:t>Men:</w:t>
      </w:r>
      <w:r>
        <w:tab/>
      </w:r>
      <w:r w:rsidR="0010494A">
        <w:tab/>
      </w:r>
      <w:r>
        <w:t xml:space="preserve">56kg / 62kg / 69kg / 77kg / 85kg / 94kg / 105kg / +105kg </w:t>
      </w:r>
    </w:p>
    <w:p w14:paraId="0B7AC683" w14:textId="77777777" w:rsidR="00D1566E" w:rsidRDefault="00D1566E" w:rsidP="00061120">
      <w:pPr>
        <w:spacing w:after="0" w:line="240" w:lineRule="auto"/>
        <w:jc w:val="both"/>
      </w:pPr>
      <w:r>
        <w:t>Women:</w:t>
      </w:r>
      <w:r>
        <w:tab/>
        <w:t xml:space="preserve">48kg / 53kg / 58kg / 63kg / 69kg / 75kg / </w:t>
      </w:r>
      <w:r w:rsidR="00553A28">
        <w:t xml:space="preserve">90kg / </w:t>
      </w:r>
      <w:r>
        <w:t>+</w:t>
      </w:r>
      <w:r w:rsidR="00553A28">
        <w:t>90</w:t>
      </w:r>
      <w:r>
        <w:t>kg</w:t>
      </w:r>
    </w:p>
    <w:p w14:paraId="001E4B9D" w14:textId="77777777" w:rsidR="0010494A" w:rsidRDefault="0010494A" w:rsidP="00061120">
      <w:pPr>
        <w:spacing w:after="0" w:line="240" w:lineRule="auto"/>
        <w:jc w:val="both"/>
      </w:pPr>
    </w:p>
    <w:p w14:paraId="04379669" w14:textId="77777777" w:rsidR="0075412F" w:rsidRPr="0075412F" w:rsidRDefault="009A793B" w:rsidP="00061120">
      <w:pPr>
        <w:pStyle w:val="ListParagraph"/>
        <w:numPr>
          <w:ilvl w:val="0"/>
          <w:numId w:val="2"/>
        </w:numPr>
        <w:ind w:left="0"/>
        <w:jc w:val="both"/>
        <w:rPr>
          <w:b/>
        </w:rPr>
      </w:pPr>
      <w:r w:rsidRPr="0075412F">
        <w:rPr>
          <w:b/>
        </w:rPr>
        <w:t>Minimum Entry Totals</w:t>
      </w:r>
      <w:r w:rsidR="0075412F" w:rsidRPr="0075412F">
        <w:rPr>
          <w:b/>
        </w:rPr>
        <w:t xml:space="preserve"> </w:t>
      </w:r>
      <w:r w:rsidRPr="0075412F">
        <w:rPr>
          <w:b/>
        </w:rPr>
        <w:t xml:space="preserve"> </w:t>
      </w:r>
    </w:p>
    <w:p w14:paraId="1BE592BC" w14:textId="0DA77BFB" w:rsidR="00FD4396" w:rsidRDefault="009A793B" w:rsidP="00061120">
      <w:pPr>
        <w:pStyle w:val="ListParagraph"/>
        <w:ind w:left="0" w:firstLine="0"/>
        <w:jc w:val="both"/>
      </w:pPr>
      <w:r w:rsidRPr="009A793B">
        <w:t>Minimum Entry Total in each bodyweight category</w:t>
      </w:r>
      <w:r w:rsidR="0075412F">
        <w:t xml:space="preserve"> is </w:t>
      </w:r>
      <w:r w:rsidR="00EE5851">
        <w:rPr>
          <w:b/>
        </w:rPr>
        <w:t>7</w:t>
      </w:r>
      <w:r w:rsidR="0075412F" w:rsidRPr="0075412F">
        <w:rPr>
          <w:b/>
        </w:rPr>
        <w:t>5% of the reference number fo</w:t>
      </w:r>
      <w:r w:rsidR="00EE5851">
        <w:rPr>
          <w:b/>
        </w:rPr>
        <w:t xml:space="preserve">r </w:t>
      </w:r>
      <w:r w:rsidR="0075412F" w:rsidRPr="0075412F">
        <w:rPr>
          <w:b/>
        </w:rPr>
        <w:t>men</w:t>
      </w:r>
      <w:r w:rsidR="0075412F">
        <w:t xml:space="preserve">; and </w:t>
      </w:r>
      <w:r w:rsidR="00EE5851">
        <w:rPr>
          <w:b/>
        </w:rPr>
        <w:t>6</w:t>
      </w:r>
      <w:r w:rsidR="0075412F" w:rsidRPr="0075412F">
        <w:rPr>
          <w:b/>
        </w:rPr>
        <w:t xml:space="preserve">5% of the reference number for </w:t>
      </w:r>
      <w:r w:rsidR="00EE5851">
        <w:rPr>
          <w:b/>
        </w:rPr>
        <w:t>wo</w:t>
      </w:r>
      <w:r w:rsidR="0075412F" w:rsidRPr="0075412F">
        <w:rPr>
          <w:b/>
        </w:rPr>
        <w:t>men</w:t>
      </w:r>
      <w:r w:rsidR="0075412F">
        <w:t>.</w:t>
      </w:r>
    </w:p>
    <w:p w14:paraId="1711CE47" w14:textId="00A1B259" w:rsidR="00EE5851" w:rsidRPr="009A793B" w:rsidRDefault="00EE5851" w:rsidP="00061120">
      <w:pPr>
        <w:pStyle w:val="ListParagraph"/>
        <w:ind w:left="0" w:firstLine="0"/>
        <w:jc w:val="both"/>
      </w:pPr>
      <w:r>
        <w:t>Reference number = Average result of winner in each category of the 2013, 2014 &amp; 2015 IWF World Championships.</w:t>
      </w:r>
    </w:p>
    <w:p w14:paraId="24D5913F" w14:textId="77777777" w:rsidR="009A793B" w:rsidRDefault="009A793B" w:rsidP="00061120">
      <w:pPr>
        <w:pStyle w:val="ListParagraph"/>
        <w:ind w:left="0" w:firstLine="0"/>
      </w:pPr>
    </w:p>
    <w:tbl>
      <w:tblPr>
        <w:tblW w:w="7440" w:type="dxa"/>
        <w:jc w:val="center"/>
        <w:tblLook w:val="04A0" w:firstRow="1" w:lastRow="0" w:firstColumn="1" w:lastColumn="0" w:noHBand="0" w:noVBand="1"/>
      </w:tblPr>
      <w:tblGrid>
        <w:gridCol w:w="920"/>
        <w:gridCol w:w="1240"/>
        <w:gridCol w:w="1560"/>
        <w:gridCol w:w="1009"/>
        <w:gridCol w:w="1240"/>
        <w:gridCol w:w="1560"/>
      </w:tblGrid>
      <w:tr w:rsidR="00EE5851" w:rsidRPr="00EE5851" w14:paraId="67B9D256" w14:textId="77777777" w:rsidTr="00EE5851">
        <w:trPr>
          <w:trHeight w:val="675"/>
          <w:jc w:val="center"/>
        </w:trPr>
        <w:tc>
          <w:tcPr>
            <w:tcW w:w="920" w:type="dxa"/>
            <w:tcBorders>
              <w:top w:val="single" w:sz="8" w:space="0" w:color="auto"/>
              <w:left w:val="single" w:sz="8" w:space="0" w:color="auto"/>
              <w:bottom w:val="nil"/>
              <w:right w:val="nil"/>
            </w:tcBorders>
            <w:shd w:val="clear" w:color="auto" w:fill="auto"/>
            <w:vAlign w:val="center"/>
            <w:hideMark/>
          </w:tcPr>
          <w:p w14:paraId="713B405A"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MEN</w:t>
            </w:r>
          </w:p>
        </w:tc>
        <w:tc>
          <w:tcPr>
            <w:tcW w:w="124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920BBC7"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Reference number (kg)</w:t>
            </w:r>
          </w:p>
        </w:tc>
        <w:tc>
          <w:tcPr>
            <w:tcW w:w="1560" w:type="dxa"/>
            <w:tcBorders>
              <w:top w:val="single" w:sz="8" w:space="0" w:color="auto"/>
              <w:left w:val="nil"/>
              <w:bottom w:val="nil"/>
              <w:right w:val="single" w:sz="8" w:space="0" w:color="auto"/>
            </w:tcBorders>
            <w:shd w:val="clear" w:color="auto" w:fill="auto"/>
            <w:vAlign w:val="center"/>
            <w:hideMark/>
          </w:tcPr>
          <w:p w14:paraId="47D0772B"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Minimum Entry Total (kg)</w:t>
            </w:r>
          </w:p>
        </w:tc>
        <w:tc>
          <w:tcPr>
            <w:tcW w:w="920" w:type="dxa"/>
            <w:tcBorders>
              <w:top w:val="single" w:sz="8" w:space="0" w:color="auto"/>
              <w:left w:val="nil"/>
              <w:bottom w:val="nil"/>
              <w:right w:val="nil"/>
            </w:tcBorders>
            <w:shd w:val="clear" w:color="auto" w:fill="auto"/>
            <w:vAlign w:val="center"/>
            <w:hideMark/>
          </w:tcPr>
          <w:p w14:paraId="2378771A"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WOMEN</w:t>
            </w:r>
          </w:p>
        </w:tc>
        <w:tc>
          <w:tcPr>
            <w:tcW w:w="124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F7DE90D"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Reference number (kg)</w:t>
            </w:r>
          </w:p>
        </w:tc>
        <w:tc>
          <w:tcPr>
            <w:tcW w:w="1560" w:type="dxa"/>
            <w:tcBorders>
              <w:top w:val="single" w:sz="8" w:space="0" w:color="auto"/>
              <w:left w:val="nil"/>
              <w:bottom w:val="nil"/>
              <w:right w:val="single" w:sz="8" w:space="0" w:color="auto"/>
            </w:tcBorders>
            <w:shd w:val="clear" w:color="auto" w:fill="auto"/>
            <w:vAlign w:val="center"/>
            <w:hideMark/>
          </w:tcPr>
          <w:p w14:paraId="7C6271EF"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Minimum Entry Total (kg)</w:t>
            </w:r>
          </w:p>
        </w:tc>
      </w:tr>
      <w:tr w:rsidR="00EE5851" w:rsidRPr="00EE5851" w14:paraId="17BDCD14" w14:textId="77777777" w:rsidTr="00EE5851">
        <w:trPr>
          <w:trHeight w:val="300"/>
          <w:jc w:val="center"/>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C71877"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56kg</w:t>
            </w:r>
          </w:p>
        </w:tc>
        <w:tc>
          <w:tcPr>
            <w:tcW w:w="1240" w:type="dxa"/>
            <w:tcBorders>
              <w:top w:val="nil"/>
              <w:left w:val="nil"/>
              <w:bottom w:val="single" w:sz="4" w:space="0" w:color="auto"/>
              <w:right w:val="single" w:sz="4" w:space="0" w:color="auto"/>
            </w:tcBorders>
            <w:shd w:val="clear" w:color="auto" w:fill="auto"/>
            <w:noWrap/>
            <w:vAlign w:val="center"/>
            <w:hideMark/>
          </w:tcPr>
          <w:p w14:paraId="1702644D"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296</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14:paraId="51CE93FF"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222</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7D10760C"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48kg</w:t>
            </w:r>
          </w:p>
        </w:tc>
        <w:tc>
          <w:tcPr>
            <w:tcW w:w="1240" w:type="dxa"/>
            <w:tcBorders>
              <w:top w:val="nil"/>
              <w:left w:val="nil"/>
              <w:bottom w:val="single" w:sz="4" w:space="0" w:color="auto"/>
              <w:right w:val="single" w:sz="4" w:space="0" w:color="auto"/>
            </w:tcBorders>
            <w:shd w:val="clear" w:color="auto" w:fill="auto"/>
            <w:noWrap/>
            <w:vAlign w:val="center"/>
            <w:hideMark/>
          </w:tcPr>
          <w:p w14:paraId="7B8DB772"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197</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14:paraId="06C391D2"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128</w:t>
            </w:r>
          </w:p>
        </w:tc>
      </w:tr>
      <w:tr w:rsidR="00EE5851" w:rsidRPr="00EE5851" w14:paraId="59207B5F"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7713D0C"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62kg</w:t>
            </w:r>
          </w:p>
        </w:tc>
        <w:tc>
          <w:tcPr>
            <w:tcW w:w="1240" w:type="dxa"/>
            <w:tcBorders>
              <w:top w:val="nil"/>
              <w:left w:val="nil"/>
              <w:bottom w:val="single" w:sz="4" w:space="0" w:color="auto"/>
              <w:right w:val="single" w:sz="4" w:space="0" w:color="auto"/>
            </w:tcBorders>
            <w:shd w:val="clear" w:color="auto" w:fill="auto"/>
            <w:noWrap/>
            <w:vAlign w:val="center"/>
            <w:hideMark/>
          </w:tcPr>
          <w:p w14:paraId="7E3FEBD1"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326</w:t>
            </w:r>
          </w:p>
        </w:tc>
        <w:tc>
          <w:tcPr>
            <w:tcW w:w="1560" w:type="dxa"/>
            <w:tcBorders>
              <w:top w:val="nil"/>
              <w:left w:val="nil"/>
              <w:bottom w:val="single" w:sz="4" w:space="0" w:color="auto"/>
              <w:right w:val="single" w:sz="8" w:space="0" w:color="auto"/>
            </w:tcBorders>
            <w:shd w:val="clear" w:color="auto" w:fill="auto"/>
            <w:noWrap/>
            <w:vAlign w:val="center"/>
            <w:hideMark/>
          </w:tcPr>
          <w:p w14:paraId="7546B7CB" w14:textId="45678143" w:rsidR="00EE5851" w:rsidRPr="00EE5851" w:rsidRDefault="00B40AEA" w:rsidP="00061120">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244</w:t>
            </w:r>
          </w:p>
        </w:tc>
        <w:tc>
          <w:tcPr>
            <w:tcW w:w="920" w:type="dxa"/>
            <w:tcBorders>
              <w:top w:val="nil"/>
              <w:left w:val="nil"/>
              <w:bottom w:val="single" w:sz="4" w:space="0" w:color="auto"/>
              <w:right w:val="single" w:sz="4" w:space="0" w:color="auto"/>
            </w:tcBorders>
            <w:shd w:val="clear" w:color="auto" w:fill="auto"/>
            <w:noWrap/>
            <w:vAlign w:val="center"/>
            <w:hideMark/>
          </w:tcPr>
          <w:p w14:paraId="3505E527"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53kg</w:t>
            </w:r>
          </w:p>
        </w:tc>
        <w:tc>
          <w:tcPr>
            <w:tcW w:w="1240" w:type="dxa"/>
            <w:tcBorders>
              <w:top w:val="nil"/>
              <w:left w:val="nil"/>
              <w:bottom w:val="single" w:sz="4" w:space="0" w:color="auto"/>
              <w:right w:val="single" w:sz="4" w:space="0" w:color="auto"/>
            </w:tcBorders>
            <w:shd w:val="clear" w:color="auto" w:fill="auto"/>
            <w:noWrap/>
            <w:vAlign w:val="center"/>
            <w:hideMark/>
          </w:tcPr>
          <w:p w14:paraId="3E34CD21"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224</w:t>
            </w:r>
          </w:p>
        </w:tc>
        <w:tc>
          <w:tcPr>
            <w:tcW w:w="1560" w:type="dxa"/>
            <w:tcBorders>
              <w:top w:val="nil"/>
              <w:left w:val="nil"/>
              <w:bottom w:val="single" w:sz="4" w:space="0" w:color="auto"/>
              <w:right w:val="single" w:sz="8" w:space="0" w:color="auto"/>
            </w:tcBorders>
            <w:shd w:val="clear" w:color="auto" w:fill="auto"/>
            <w:noWrap/>
            <w:vAlign w:val="center"/>
            <w:hideMark/>
          </w:tcPr>
          <w:p w14:paraId="0AAE3B2A"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146</w:t>
            </w:r>
          </w:p>
        </w:tc>
      </w:tr>
      <w:tr w:rsidR="00EE5851" w:rsidRPr="00EE5851" w14:paraId="029B21E9"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4E29BF6E"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69kg</w:t>
            </w:r>
          </w:p>
        </w:tc>
        <w:tc>
          <w:tcPr>
            <w:tcW w:w="1240" w:type="dxa"/>
            <w:tcBorders>
              <w:top w:val="nil"/>
              <w:left w:val="nil"/>
              <w:bottom w:val="single" w:sz="4" w:space="0" w:color="auto"/>
              <w:right w:val="single" w:sz="4" w:space="0" w:color="auto"/>
            </w:tcBorders>
            <w:shd w:val="clear" w:color="auto" w:fill="auto"/>
            <w:noWrap/>
            <w:vAlign w:val="center"/>
            <w:hideMark/>
          </w:tcPr>
          <w:p w14:paraId="32A1C996"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355</w:t>
            </w:r>
          </w:p>
        </w:tc>
        <w:tc>
          <w:tcPr>
            <w:tcW w:w="1560" w:type="dxa"/>
            <w:tcBorders>
              <w:top w:val="nil"/>
              <w:left w:val="nil"/>
              <w:bottom w:val="single" w:sz="4" w:space="0" w:color="auto"/>
              <w:right w:val="single" w:sz="8" w:space="0" w:color="auto"/>
            </w:tcBorders>
            <w:shd w:val="clear" w:color="auto" w:fill="auto"/>
            <w:noWrap/>
            <w:vAlign w:val="center"/>
            <w:hideMark/>
          </w:tcPr>
          <w:p w14:paraId="03BF452E"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266</w:t>
            </w:r>
          </w:p>
        </w:tc>
        <w:tc>
          <w:tcPr>
            <w:tcW w:w="920" w:type="dxa"/>
            <w:tcBorders>
              <w:top w:val="nil"/>
              <w:left w:val="nil"/>
              <w:bottom w:val="single" w:sz="4" w:space="0" w:color="auto"/>
              <w:right w:val="single" w:sz="4" w:space="0" w:color="auto"/>
            </w:tcBorders>
            <w:shd w:val="clear" w:color="auto" w:fill="auto"/>
            <w:noWrap/>
            <w:vAlign w:val="center"/>
            <w:hideMark/>
          </w:tcPr>
          <w:p w14:paraId="5BCDA657"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58kg</w:t>
            </w:r>
          </w:p>
        </w:tc>
        <w:tc>
          <w:tcPr>
            <w:tcW w:w="1240" w:type="dxa"/>
            <w:tcBorders>
              <w:top w:val="nil"/>
              <w:left w:val="nil"/>
              <w:bottom w:val="single" w:sz="4" w:space="0" w:color="auto"/>
              <w:right w:val="single" w:sz="4" w:space="0" w:color="auto"/>
            </w:tcBorders>
            <w:shd w:val="clear" w:color="auto" w:fill="auto"/>
            <w:noWrap/>
            <w:vAlign w:val="center"/>
            <w:hideMark/>
          </w:tcPr>
          <w:p w14:paraId="7B732D05"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243</w:t>
            </w:r>
          </w:p>
        </w:tc>
        <w:tc>
          <w:tcPr>
            <w:tcW w:w="1560" w:type="dxa"/>
            <w:tcBorders>
              <w:top w:val="nil"/>
              <w:left w:val="nil"/>
              <w:bottom w:val="single" w:sz="4" w:space="0" w:color="auto"/>
              <w:right w:val="single" w:sz="8" w:space="0" w:color="auto"/>
            </w:tcBorders>
            <w:shd w:val="clear" w:color="auto" w:fill="auto"/>
            <w:noWrap/>
            <w:vAlign w:val="center"/>
            <w:hideMark/>
          </w:tcPr>
          <w:p w14:paraId="0C931BB8"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158</w:t>
            </w:r>
          </w:p>
        </w:tc>
      </w:tr>
      <w:tr w:rsidR="00EE5851" w:rsidRPr="00EE5851" w14:paraId="6C68FC7E"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470A6BD"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77kg</w:t>
            </w:r>
          </w:p>
        </w:tc>
        <w:tc>
          <w:tcPr>
            <w:tcW w:w="1240" w:type="dxa"/>
            <w:tcBorders>
              <w:top w:val="nil"/>
              <w:left w:val="nil"/>
              <w:bottom w:val="single" w:sz="4" w:space="0" w:color="auto"/>
              <w:right w:val="single" w:sz="4" w:space="0" w:color="auto"/>
            </w:tcBorders>
            <w:shd w:val="clear" w:color="auto" w:fill="auto"/>
            <w:noWrap/>
            <w:vAlign w:val="center"/>
            <w:hideMark/>
          </w:tcPr>
          <w:p w14:paraId="40B951E4"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373</w:t>
            </w:r>
          </w:p>
        </w:tc>
        <w:tc>
          <w:tcPr>
            <w:tcW w:w="1560" w:type="dxa"/>
            <w:tcBorders>
              <w:top w:val="nil"/>
              <w:left w:val="nil"/>
              <w:bottom w:val="single" w:sz="4" w:space="0" w:color="auto"/>
              <w:right w:val="single" w:sz="8" w:space="0" w:color="auto"/>
            </w:tcBorders>
            <w:shd w:val="clear" w:color="auto" w:fill="auto"/>
            <w:noWrap/>
            <w:vAlign w:val="center"/>
            <w:hideMark/>
          </w:tcPr>
          <w:p w14:paraId="20876F46"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280</w:t>
            </w:r>
          </w:p>
        </w:tc>
        <w:tc>
          <w:tcPr>
            <w:tcW w:w="920" w:type="dxa"/>
            <w:tcBorders>
              <w:top w:val="nil"/>
              <w:left w:val="nil"/>
              <w:bottom w:val="single" w:sz="4" w:space="0" w:color="auto"/>
              <w:right w:val="single" w:sz="4" w:space="0" w:color="auto"/>
            </w:tcBorders>
            <w:shd w:val="clear" w:color="auto" w:fill="auto"/>
            <w:noWrap/>
            <w:vAlign w:val="center"/>
            <w:hideMark/>
          </w:tcPr>
          <w:p w14:paraId="06C482EF"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63kg</w:t>
            </w:r>
          </w:p>
        </w:tc>
        <w:tc>
          <w:tcPr>
            <w:tcW w:w="1240" w:type="dxa"/>
            <w:tcBorders>
              <w:top w:val="nil"/>
              <w:left w:val="nil"/>
              <w:bottom w:val="single" w:sz="4" w:space="0" w:color="auto"/>
              <w:right w:val="single" w:sz="4" w:space="0" w:color="auto"/>
            </w:tcBorders>
            <w:shd w:val="clear" w:color="auto" w:fill="auto"/>
            <w:noWrap/>
            <w:vAlign w:val="center"/>
            <w:hideMark/>
          </w:tcPr>
          <w:p w14:paraId="3BDFCEA3"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254</w:t>
            </w:r>
          </w:p>
        </w:tc>
        <w:tc>
          <w:tcPr>
            <w:tcW w:w="1560" w:type="dxa"/>
            <w:tcBorders>
              <w:top w:val="nil"/>
              <w:left w:val="nil"/>
              <w:bottom w:val="single" w:sz="4" w:space="0" w:color="auto"/>
              <w:right w:val="single" w:sz="8" w:space="0" w:color="auto"/>
            </w:tcBorders>
            <w:shd w:val="clear" w:color="auto" w:fill="auto"/>
            <w:noWrap/>
            <w:vAlign w:val="center"/>
            <w:hideMark/>
          </w:tcPr>
          <w:p w14:paraId="14070574"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165</w:t>
            </w:r>
          </w:p>
        </w:tc>
      </w:tr>
      <w:tr w:rsidR="00EE5851" w:rsidRPr="00EE5851" w14:paraId="69639DB9"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2AB674F"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85kg</w:t>
            </w:r>
          </w:p>
        </w:tc>
        <w:tc>
          <w:tcPr>
            <w:tcW w:w="1240" w:type="dxa"/>
            <w:tcBorders>
              <w:top w:val="nil"/>
              <w:left w:val="nil"/>
              <w:bottom w:val="single" w:sz="4" w:space="0" w:color="auto"/>
              <w:right w:val="single" w:sz="4" w:space="0" w:color="auto"/>
            </w:tcBorders>
            <w:shd w:val="clear" w:color="auto" w:fill="auto"/>
            <w:noWrap/>
            <w:vAlign w:val="center"/>
            <w:hideMark/>
          </w:tcPr>
          <w:p w14:paraId="54A70D27"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390</w:t>
            </w:r>
          </w:p>
        </w:tc>
        <w:tc>
          <w:tcPr>
            <w:tcW w:w="1560" w:type="dxa"/>
            <w:tcBorders>
              <w:top w:val="nil"/>
              <w:left w:val="nil"/>
              <w:bottom w:val="single" w:sz="4" w:space="0" w:color="auto"/>
              <w:right w:val="single" w:sz="8" w:space="0" w:color="auto"/>
            </w:tcBorders>
            <w:shd w:val="clear" w:color="auto" w:fill="auto"/>
            <w:noWrap/>
            <w:vAlign w:val="center"/>
            <w:hideMark/>
          </w:tcPr>
          <w:p w14:paraId="27B067A3" w14:textId="00B7E823" w:rsidR="00EE5851" w:rsidRPr="00EE5851" w:rsidRDefault="00B40AEA" w:rsidP="00061120">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292</w:t>
            </w:r>
          </w:p>
        </w:tc>
        <w:tc>
          <w:tcPr>
            <w:tcW w:w="920" w:type="dxa"/>
            <w:tcBorders>
              <w:top w:val="nil"/>
              <w:left w:val="nil"/>
              <w:bottom w:val="single" w:sz="4" w:space="0" w:color="auto"/>
              <w:right w:val="single" w:sz="4" w:space="0" w:color="auto"/>
            </w:tcBorders>
            <w:shd w:val="clear" w:color="auto" w:fill="auto"/>
            <w:noWrap/>
            <w:vAlign w:val="center"/>
            <w:hideMark/>
          </w:tcPr>
          <w:p w14:paraId="3584A338"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69kg</w:t>
            </w:r>
          </w:p>
        </w:tc>
        <w:tc>
          <w:tcPr>
            <w:tcW w:w="1240" w:type="dxa"/>
            <w:tcBorders>
              <w:top w:val="nil"/>
              <w:left w:val="nil"/>
              <w:bottom w:val="single" w:sz="4" w:space="0" w:color="auto"/>
              <w:right w:val="single" w:sz="4" w:space="0" w:color="auto"/>
            </w:tcBorders>
            <w:shd w:val="clear" w:color="auto" w:fill="auto"/>
            <w:noWrap/>
            <w:vAlign w:val="center"/>
            <w:hideMark/>
          </w:tcPr>
          <w:p w14:paraId="3C766E5D"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266</w:t>
            </w:r>
          </w:p>
        </w:tc>
        <w:tc>
          <w:tcPr>
            <w:tcW w:w="1560" w:type="dxa"/>
            <w:tcBorders>
              <w:top w:val="nil"/>
              <w:left w:val="nil"/>
              <w:bottom w:val="single" w:sz="4" w:space="0" w:color="auto"/>
              <w:right w:val="single" w:sz="8" w:space="0" w:color="auto"/>
            </w:tcBorders>
            <w:shd w:val="clear" w:color="auto" w:fill="auto"/>
            <w:noWrap/>
            <w:vAlign w:val="center"/>
            <w:hideMark/>
          </w:tcPr>
          <w:p w14:paraId="2674C984"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173</w:t>
            </w:r>
          </w:p>
        </w:tc>
      </w:tr>
      <w:tr w:rsidR="00EE5851" w:rsidRPr="00EE5851" w14:paraId="30F91591"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2DA6BB11"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94kg</w:t>
            </w:r>
          </w:p>
        </w:tc>
        <w:tc>
          <w:tcPr>
            <w:tcW w:w="1240" w:type="dxa"/>
            <w:tcBorders>
              <w:top w:val="nil"/>
              <w:left w:val="nil"/>
              <w:bottom w:val="single" w:sz="4" w:space="0" w:color="auto"/>
              <w:right w:val="single" w:sz="4" w:space="0" w:color="auto"/>
            </w:tcBorders>
            <w:shd w:val="clear" w:color="auto" w:fill="auto"/>
            <w:noWrap/>
            <w:vAlign w:val="center"/>
            <w:hideMark/>
          </w:tcPr>
          <w:p w14:paraId="7063547D"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405</w:t>
            </w:r>
          </w:p>
        </w:tc>
        <w:tc>
          <w:tcPr>
            <w:tcW w:w="1560" w:type="dxa"/>
            <w:tcBorders>
              <w:top w:val="nil"/>
              <w:left w:val="nil"/>
              <w:bottom w:val="single" w:sz="4" w:space="0" w:color="auto"/>
              <w:right w:val="single" w:sz="8" w:space="0" w:color="auto"/>
            </w:tcBorders>
            <w:shd w:val="clear" w:color="auto" w:fill="auto"/>
            <w:noWrap/>
            <w:vAlign w:val="center"/>
            <w:hideMark/>
          </w:tcPr>
          <w:p w14:paraId="2DAD2D08"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304</w:t>
            </w:r>
          </w:p>
        </w:tc>
        <w:tc>
          <w:tcPr>
            <w:tcW w:w="920" w:type="dxa"/>
            <w:tcBorders>
              <w:top w:val="nil"/>
              <w:left w:val="nil"/>
              <w:bottom w:val="single" w:sz="4" w:space="0" w:color="auto"/>
              <w:right w:val="single" w:sz="4" w:space="0" w:color="auto"/>
            </w:tcBorders>
            <w:shd w:val="clear" w:color="auto" w:fill="auto"/>
            <w:noWrap/>
            <w:vAlign w:val="center"/>
            <w:hideMark/>
          </w:tcPr>
          <w:p w14:paraId="67A55BDA"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75kg</w:t>
            </w:r>
          </w:p>
        </w:tc>
        <w:tc>
          <w:tcPr>
            <w:tcW w:w="1240" w:type="dxa"/>
            <w:tcBorders>
              <w:top w:val="nil"/>
              <w:left w:val="nil"/>
              <w:bottom w:val="single" w:sz="4" w:space="0" w:color="auto"/>
              <w:right w:val="single" w:sz="4" w:space="0" w:color="auto"/>
            </w:tcBorders>
            <w:shd w:val="clear" w:color="auto" w:fill="auto"/>
            <w:noWrap/>
            <w:vAlign w:val="center"/>
            <w:hideMark/>
          </w:tcPr>
          <w:p w14:paraId="4DC1B321"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279</w:t>
            </w:r>
          </w:p>
        </w:tc>
        <w:tc>
          <w:tcPr>
            <w:tcW w:w="1560" w:type="dxa"/>
            <w:tcBorders>
              <w:top w:val="nil"/>
              <w:left w:val="nil"/>
              <w:bottom w:val="single" w:sz="4" w:space="0" w:color="auto"/>
              <w:right w:val="single" w:sz="8" w:space="0" w:color="auto"/>
            </w:tcBorders>
            <w:shd w:val="clear" w:color="auto" w:fill="auto"/>
            <w:noWrap/>
            <w:vAlign w:val="center"/>
            <w:hideMark/>
          </w:tcPr>
          <w:p w14:paraId="1B01D946"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181</w:t>
            </w:r>
          </w:p>
        </w:tc>
      </w:tr>
      <w:tr w:rsidR="00EE5851" w:rsidRPr="00EE5851" w14:paraId="1AFC6E5E" w14:textId="77777777" w:rsidTr="00EE5851">
        <w:trPr>
          <w:trHeight w:val="300"/>
          <w:jc w:val="center"/>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EBD2BEC" w14:textId="77777777"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105kg</w:t>
            </w:r>
          </w:p>
        </w:tc>
        <w:tc>
          <w:tcPr>
            <w:tcW w:w="1240" w:type="dxa"/>
            <w:tcBorders>
              <w:top w:val="nil"/>
              <w:left w:val="nil"/>
              <w:bottom w:val="single" w:sz="4" w:space="0" w:color="auto"/>
              <w:right w:val="single" w:sz="4" w:space="0" w:color="auto"/>
            </w:tcBorders>
            <w:shd w:val="clear" w:color="auto" w:fill="auto"/>
            <w:noWrap/>
            <w:vAlign w:val="center"/>
            <w:hideMark/>
          </w:tcPr>
          <w:p w14:paraId="1A4AEB2E"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426</w:t>
            </w:r>
          </w:p>
        </w:tc>
        <w:tc>
          <w:tcPr>
            <w:tcW w:w="1560" w:type="dxa"/>
            <w:tcBorders>
              <w:top w:val="nil"/>
              <w:left w:val="nil"/>
              <w:bottom w:val="single" w:sz="4" w:space="0" w:color="auto"/>
              <w:right w:val="single" w:sz="8" w:space="0" w:color="auto"/>
            </w:tcBorders>
            <w:shd w:val="clear" w:color="auto" w:fill="auto"/>
            <w:noWrap/>
            <w:vAlign w:val="center"/>
            <w:hideMark/>
          </w:tcPr>
          <w:p w14:paraId="472D1382" w14:textId="07243325" w:rsidR="00EE5851" w:rsidRPr="00EE5851" w:rsidRDefault="00B40AEA" w:rsidP="00061120">
            <w:pPr>
              <w:spacing w:after="0" w:line="240" w:lineRule="auto"/>
              <w:jc w:val="cente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319</w:t>
            </w:r>
          </w:p>
        </w:tc>
        <w:tc>
          <w:tcPr>
            <w:tcW w:w="920" w:type="dxa"/>
            <w:tcBorders>
              <w:top w:val="nil"/>
              <w:left w:val="nil"/>
              <w:bottom w:val="single" w:sz="4" w:space="0" w:color="auto"/>
              <w:right w:val="single" w:sz="4" w:space="0" w:color="auto"/>
            </w:tcBorders>
            <w:shd w:val="clear" w:color="auto" w:fill="auto"/>
            <w:noWrap/>
            <w:vAlign w:val="center"/>
            <w:hideMark/>
          </w:tcPr>
          <w:p w14:paraId="27524D3A" w14:textId="7F873D45"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90kg</w:t>
            </w:r>
            <w:r w:rsidR="00D0161E">
              <w:rPr>
                <w:rFonts w:ascii="Calibri" w:eastAsia="Times New Roman" w:hAnsi="Calibri" w:cs="Calibri"/>
                <w:b/>
                <w:bCs/>
                <w:color w:val="000000"/>
                <w:lang w:val="en-GB"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14:paraId="1B696C3C"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269</w:t>
            </w:r>
          </w:p>
        </w:tc>
        <w:tc>
          <w:tcPr>
            <w:tcW w:w="1560" w:type="dxa"/>
            <w:tcBorders>
              <w:top w:val="nil"/>
              <w:left w:val="nil"/>
              <w:bottom w:val="single" w:sz="4" w:space="0" w:color="auto"/>
              <w:right w:val="single" w:sz="8" w:space="0" w:color="auto"/>
            </w:tcBorders>
            <w:shd w:val="clear" w:color="auto" w:fill="auto"/>
            <w:noWrap/>
            <w:vAlign w:val="center"/>
            <w:hideMark/>
          </w:tcPr>
          <w:p w14:paraId="3669FC2F"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175</w:t>
            </w:r>
          </w:p>
        </w:tc>
      </w:tr>
      <w:tr w:rsidR="00EE5851" w:rsidRPr="00EE5851" w14:paraId="6E68AF37" w14:textId="77777777" w:rsidTr="00EE5851">
        <w:trPr>
          <w:trHeight w:val="315"/>
          <w:jc w:val="center"/>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6122D713" w14:textId="1A927460"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 xml:space="preserve"> +105kg</w:t>
            </w:r>
          </w:p>
        </w:tc>
        <w:tc>
          <w:tcPr>
            <w:tcW w:w="1240" w:type="dxa"/>
            <w:tcBorders>
              <w:top w:val="nil"/>
              <w:left w:val="nil"/>
              <w:bottom w:val="single" w:sz="8" w:space="0" w:color="auto"/>
              <w:right w:val="single" w:sz="4" w:space="0" w:color="auto"/>
            </w:tcBorders>
            <w:shd w:val="clear" w:color="auto" w:fill="auto"/>
            <w:noWrap/>
            <w:vAlign w:val="center"/>
            <w:hideMark/>
          </w:tcPr>
          <w:p w14:paraId="10A1E652"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460</w:t>
            </w:r>
          </w:p>
        </w:tc>
        <w:tc>
          <w:tcPr>
            <w:tcW w:w="1560" w:type="dxa"/>
            <w:tcBorders>
              <w:top w:val="nil"/>
              <w:left w:val="nil"/>
              <w:bottom w:val="single" w:sz="8" w:space="0" w:color="auto"/>
              <w:right w:val="single" w:sz="8" w:space="0" w:color="auto"/>
            </w:tcBorders>
            <w:shd w:val="clear" w:color="auto" w:fill="auto"/>
            <w:noWrap/>
            <w:vAlign w:val="center"/>
            <w:hideMark/>
          </w:tcPr>
          <w:p w14:paraId="2E0D9947"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345</w:t>
            </w:r>
          </w:p>
        </w:tc>
        <w:tc>
          <w:tcPr>
            <w:tcW w:w="920" w:type="dxa"/>
            <w:tcBorders>
              <w:top w:val="nil"/>
              <w:left w:val="nil"/>
              <w:bottom w:val="single" w:sz="8" w:space="0" w:color="auto"/>
              <w:right w:val="single" w:sz="4" w:space="0" w:color="auto"/>
            </w:tcBorders>
            <w:shd w:val="clear" w:color="auto" w:fill="auto"/>
            <w:noWrap/>
            <w:vAlign w:val="center"/>
            <w:hideMark/>
          </w:tcPr>
          <w:p w14:paraId="5ABE0931" w14:textId="02467B54" w:rsidR="00EE5851" w:rsidRPr="00EE5851" w:rsidRDefault="00EE5851" w:rsidP="00061120">
            <w:pPr>
              <w:spacing w:after="0" w:line="240" w:lineRule="auto"/>
              <w:jc w:val="right"/>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 xml:space="preserve"> +90kg</w:t>
            </w:r>
            <w:r w:rsidR="00D0161E">
              <w:rPr>
                <w:rFonts w:ascii="Calibri" w:eastAsia="Times New Roman" w:hAnsi="Calibri" w:cs="Calibri"/>
                <w:b/>
                <w:bCs/>
                <w:color w:val="000000"/>
                <w:lang w:val="en-GB" w:eastAsia="en-GB"/>
              </w:rPr>
              <w:t>*</w:t>
            </w:r>
          </w:p>
        </w:tc>
        <w:tc>
          <w:tcPr>
            <w:tcW w:w="1240" w:type="dxa"/>
            <w:tcBorders>
              <w:top w:val="nil"/>
              <w:left w:val="nil"/>
              <w:bottom w:val="single" w:sz="8" w:space="0" w:color="auto"/>
              <w:right w:val="single" w:sz="4" w:space="0" w:color="auto"/>
            </w:tcBorders>
            <w:shd w:val="clear" w:color="auto" w:fill="auto"/>
            <w:noWrap/>
            <w:vAlign w:val="center"/>
            <w:hideMark/>
          </w:tcPr>
          <w:p w14:paraId="477372D1" w14:textId="77777777" w:rsidR="00EE5851" w:rsidRPr="00EE5851" w:rsidRDefault="00EE5851" w:rsidP="00061120">
            <w:pPr>
              <w:spacing w:after="0" w:line="240" w:lineRule="auto"/>
              <w:jc w:val="center"/>
              <w:rPr>
                <w:rFonts w:ascii="Calibri" w:eastAsia="Times New Roman" w:hAnsi="Calibri" w:cs="Calibri"/>
                <w:color w:val="000000"/>
                <w:lang w:val="en-GB" w:eastAsia="en-GB"/>
              </w:rPr>
            </w:pPr>
            <w:r w:rsidRPr="00EE5851">
              <w:rPr>
                <w:rFonts w:ascii="Calibri" w:eastAsia="Times New Roman" w:hAnsi="Calibri" w:cs="Calibri"/>
                <w:color w:val="000000"/>
                <w:lang w:val="en-GB" w:eastAsia="en-GB"/>
              </w:rPr>
              <w:t>338</w:t>
            </w:r>
          </w:p>
        </w:tc>
        <w:tc>
          <w:tcPr>
            <w:tcW w:w="1560" w:type="dxa"/>
            <w:tcBorders>
              <w:top w:val="nil"/>
              <w:left w:val="nil"/>
              <w:bottom w:val="single" w:sz="8" w:space="0" w:color="auto"/>
              <w:right w:val="single" w:sz="8" w:space="0" w:color="auto"/>
            </w:tcBorders>
            <w:shd w:val="clear" w:color="auto" w:fill="auto"/>
            <w:noWrap/>
            <w:vAlign w:val="center"/>
            <w:hideMark/>
          </w:tcPr>
          <w:p w14:paraId="3308A9D9" w14:textId="77777777" w:rsidR="00EE5851" w:rsidRPr="00EE5851" w:rsidRDefault="00EE5851" w:rsidP="00061120">
            <w:pPr>
              <w:spacing w:after="0" w:line="240" w:lineRule="auto"/>
              <w:jc w:val="center"/>
              <w:rPr>
                <w:rFonts w:ascii="Calibri" w:eastAsia="Times New Roman" w:hAnsi="Calibri" w:cs="Calibri"/>
                <w:b/>
                <w:bCs/>
                <w:color w:val="000000"/>
                <w:lang w:val="en-GB" w:eastAsia="en-GB"/>
              </w:rPr>
            </w:pPr>
            <w:r w:rsidRPr="00EE5851">
              <w:rPr>
                <w:rFonts w:ascii="Calibri" w:eastAsia="Times New Roman" w:hAnsi="Calibri" w:cs="Calibri"/>
                <w:b/>
                <w:bCs/>
                <w:color w:val="000000"/>
                <w:lang w:val="en-GB" w:eastAsia="en-GB"/>
              </w:rPr>
              <w:t>220</w:t>
            </w:r>
          </w:p>
        </w:tc>
      </w:tr>
    </w:tbl>
    <w:p w14:paraId="2884AB23" w14:textId="77777777" w:rsidR="0075412F" w:rsidRDefault="0075412F" w:rsidP="00061120">
      <w:pPr>
        <w:pStyle w:val="ListParagraph"/>
        <w:ind w:left="0" w:firstLine="0"/>
      </w:pPr>
    </w:p>
    <w:p w14:paraId="6D4BFC0F" w14:textId="17568494" w:rsidR="00EE5851" w:rsidRPr="00D0161E" w:rsidRDefault="001C2811" w:rsidP="00061120">
      <w:pPr>
        <w:pStyle w:val="ListParagraph"/>
        <w:ind w:left="0" w:firstLine="0"/>
        <w:jc w:val="both"/>
        <w:rPr>
          <w:rFonts w:asciiTheme="minorHAnsi" w:hAnsiTheme="minorHAnsi" w:cstheme="minorHAnsi"/>
        </w:rPr>
      </w:pPr>
      <w:r>
        <w:rPr>
          <w:rFonts w:asciiTheme="minorHAnsi" w:hAnsiTheme="minorHAnsi" w:cstheme="minorHAnsi"/>
        </w:rPr>
        <w:t>*</w:t>
      </w:r>
      <w:r w:rsidR="00EE5851" w:rsidRPr="00D0161E">
        <w:rPr>
          <w:rFonts w:asciiTheme="minorHAnsi" w:hAnsiTheme="minorHAnsi" w:cstheme="minorHAnsi"/>
        </w:rPr>
        <w:t>The</w:t>
      </w:r>
      <w:r w:rsidR="001976BA">
        <w:rPr>
          <w:rFonts w:asciiTheme="minorHAnsi" w:hAnsiTheme="minorHAnsi" w:cstheme="minorHAnsi"/>
        </w:rPr>
        <w:t xml:space="preserve"> </w:t>
      </w:r>
      <w:r w:rsidR="001976BA" w:rsidRPr="00D0161E">
        <w:rPr>
          <w:rFonts w:asciiTheme="minorHAnsi" w:hAnsiTheme="minorHAnsi" w:cstheme="minorHAnsi"/>
        </w:rPr>
        <w:t>Minimum Entry Total</w:t>
      </w:r>
      <w:r w:rsidR="001976BA">
        <w:rPr>
          <w:rFonts w:asciiTheme="minorHAnsi" w:hAnsiTheme="minorHAnsi" w:cstheme="minorHAnsi"/>
        </w:rPr>
        <w:t>s for the</w:t>
      </w:r>
      <w:r w:rsidR="00EE5851" w:rsidRPr="00D0161E">
        <w:rPr>
          <w:rFonts w:asciiTheme="minorHAnsi" w:hAnsiTheme="minorHAnsi" w:cstheme="minorHAnsi"/>
        </w:rPr>
        <w:t xml:space="preserve"> </w:t>
      </w:r>
      <w:r w:rsidR="00D0161E" w:rsidRPr="00D0161E">
        <w:rPr>
          <w:rFonts w:asciiTheme="minorHAnsi" w:hAnsiTheme="minorHAnsi" w:cstheme="minorHAnsi"/>
        </w:rPr>
        <w:t>new 90</w:t>
      </w:r>
      <w:r w:rsidR="001976BA">
        <w:rPr>
          <w:rFonts w:asciiTheme="minorHAnsi" w:hAnsiTheme="minorHAnsi" w:cstheme="minorHAnsi"/>
        </w:rPr>
        <w:t>kg</w:t>
      </w:r>
      <w:r w:rsidR="00D0161E" w:rsidRPr="00D0161E">
        <w:rPr>
          <w:rFonts w:asciiTheme="minorHAnsi" w:hAnsiTheme="minorHAnsi" w:cstheme="minorHAnsi"/>
        </w:rPr>
        <w:t xml:space="preserve"> and +90kg Bodyweight Categories we</w:t>
      </w:r>
      <w:r w:rsidR="001976BA">
        <w:rPr>
          <w:rFonts w:asciiTheme="minorHAnsi" w:hAnsiTheme="minorHAnsi" w:cstheme="minorHAnsi"/>
        </w:rPr>
        <w:t>re</w:t>
      </w:r>
      <w:r w:rsidR="00D0161E" w:rsidRPr="00D0161E">
        <w:rPr>
          <w:rFonts w:asciiTheme="minorHAnsi" w:hAnsiTheme="minorHAnsi" w:cstheme="minorHAnsi"/>
        </w:rPr>
        <w:t xml:space="preserve"> calculated </w:t>
      </w:r>
      <w:r w:rsidR="00D0161E" w:rsidRPr="00D0161E">
        <w:rPr>
          <w:rStyle w:val="zmsearchresult"/>
          <w:rFonts w:asciiTheme="minorHAnsi" w:hAnsiTheme="minorHAnsi" w:cstheme="minorHAnsi"/>
          <w:color w:val="000000"/>
        </w:rPr>
        <w:t xml:space="preserve">considering results achieved with actual bodyweight referring to the new </w:t>
      </w:r>
      <w:r w:rsidR="001976BA">
        <w:rPr>
          <w:rStyle w:val="zmsearchresult"/>
          <w:rFonts w:asciiTheme="minorHAnsi" w:hAnsiTheme="minorHAnsi" w:cstheme="minorHAnsi"/>
          <w:color w:val="000000"/>
        </w:rPr>
        <w:t>C</w:t>
      </w:r>
      <w:r w:rsidR="00D0161E" w:rsidRPr="00D0161E">
        <w:rPr>
          <w:rStyle w:val="zmsearchresult"/>
          <w:rFonts w:asciiTheme="minorHAnsi" w:hAnsiTheme="minorHAnsi" w:cstheme="minorHAnsi"/>
          <w:color w:val="000000"/>
        </w:rPr>
        <w:t>ategories</w:t>
      </w:r>
      <w:r w:rsidR="00D0161E">
        <w:rPr>
          <w:rFonts w:asciiTheme="minorHAnsi" w:hAnsiTheme="minorHAnsi" w:cstheme="minorHAnsi"/>
        </w:rPr>
        <w:t>.</w:t>
      </w:r>
    </w:p>
    <w:p w14:paraId="04A62D98" w14:textId="77777777" w:rsidR="0075412F" w:rsidRPr="00D0161E" w:rsidRDefault="0075412F" w:rsidP="00061120">
      <w:pPr>
        <w:pStyle w:val="ListParagraph"/>
        <w:ind w:left="0" w:firstLine="0"/>
        <w:jc w:val="both"/>
        <w:rPr>
          <w:rFonts w:asciiTheme="minorHAnsi" w:hAnsiTheme="minorHAnsi" w:cstheme="minorHAnsi"/>
        </w:rPr>
      </w:pPr>
    </w:p>
    <w:p w14:paraId="5E6CB5CF" w14:textId="77777777" w:rsidR="00D1566E" w:rsidRPr="00B349E9" w:rsidRDefault="00D1566E" w:rsidP="00061120">
      <w:pPr>
        <w:pStyle w:val="ListParagraph"/>
        <w:numPr>
          <w:ilvl w:val="0"/>
          <w:numId w:val="2"/>
        </w:numPr>
        <w:ind w:left="0"/>
        <w:jc w:val="both"/>
        <w:rPr>
          <w:b/>
        </w:rPr>
      </w:pPr>
      <w:r w:rsidRPr="00B349E9">
        <w:rPr>
          <w:b/>
        </w:rPr>
        <w:t>Awards</w:t>
      </w:r>
    </w:p>
    <w:p w14:paraId="0B87BE17" w14:textId="77FDA449" w:rsidR="00B229E7" w:rsidRDefault="00D1566E" w:rsidP="00061120">
      <w:pPr>
        <w:spacing w:after="0" w:line="240" w:lineRule="auto"/>
        <w:jc w:val="both"/>
      </w:pPr>
      <w:r>
        <w:t>Gold, silver, and bronze medals will be awarded in the Snatch, the Clean &amp; Jerk, and the Total in each bodyweight category.</w:t>
      </w:r>
      <w:r w:rsidR="0010494A">
        <w:t xml:space="preserve"> </w:t>
      </w:r>
      <w:r>
        <w:t>Trophies will be awarded to the best six teams respectively for both Men’s and Women’s competitions in accordanc</w:t>
      </w:r>
      <w:r w:rsidR="0010494A">
        <w:t xml:space="preserve">e with IWF Team Classification. </w:t>
      </w:r>
      <w:r>
        <w:t xml:space="preserve">The </w:t>
      </w:r>
      <w:r w:rsidR="00553A28">
        <w:t xml:space="preserve">Organizing Committee </w:t>
      </w:r>
      <w:r>
        <w:t>shall award Best Lifter Titles in the Men’s and Women’s events.</w:t>
      </w:r>
    </w:p>
    <w:p w14:paraId="71941D71" w14:textId="77777777" w:rsidR="00B229E7" w:rsidRDefault="00B229E7" w:rsidP="00061120">
      <w:pPr>
        <w:spacing w:after="0" w:line="240" w:lineRule="auto"/>
        <w:jc w:val="both"/>
      </w:pPr>
    </w:p>
    <w:p w14:paraId="5A3A74E1" w14:textId="77777777" w:rsidR="00D1566E" w:rsidRPr="00B349E9" w:rsidRDefault="00D1566E" w:rsidP="00061120">
      <w:pPr>
        <w:pStyle w:val="ListParagraph"/>
        <w:numPr>
          <w:ilvl w:val="0"/>
          <w:numId w:val="2"/>
        </w:numPr>
        <w:ind w:left="0"/>
        <w:jc w:val="both"/>
        <w:rPr>
          <w:b/>
        </w:rPr>
      </w:pPr>
      <w:r w:rsidRPr="00B349E9">
        <w:rPr>
          <w:b/>
        </w:rPr>
        <w:t>Doping Control</w:t>
      </w:r>
    </w:p>
    <w:p w14:paraId="0FA2CD42" w14:textId="77777777" w:rsidR="00D1566E" w:rsidRDefault="00D1566E" w:rsidP="00061120">
      <w:pPr>
        <w:spacing w:after="0" w:line="240" w:lineRule="auto"/>
        <w:jc w:val="both"/>
      </w:pPr>
      <w:r>
        <w:t>Doping Control will be conducted in accordance</w:t>
      </w:r>
      <w:r w:rsidR="00AC2549">
        <w:t xml:space="preserve"> with the IWF Anti-</w:t>
      </w:r>
      <w:r>
        <w:t>Doping Policy.</w:t>
      </w:r>
    </w:p>
    <w:p w14:paraId="73A91791" w14:textId="77777777" w:rsidR="002C0106" w:rsidRDefault="002C0106" w:rsidP="00061120">
      <w:pPr>
        <w:spacing w:after="0" w:line="240" w:lineRule="auto"/>
        <w:jc w:val="both"/>
      </w:pPr>
    </w:p>
    <w:p w14:paraId="38FA1787" w14:textId="77777777" w:rsidR="00D1566E" w:rsidRPr="00B349E9" w:rsidRDefault="00D1566E" w:rsidP="00061120">
      <w:pPr>
        <w:pStyle w:val="ListParagraph"/>
        <w:numPr>
          <w:ilvl w:val="0"/>
          <w:numId w:val="2"/>
        </w:numPr>
        <w:ind w:left="0"/>
        <w:jc w:val="both"/>
        <w:rPr>
          <w:b/>
        </w:rPr>
      </w:pPr>
      <w:r w:rsidRPr="00B349E9">
        <w:rPr>
          <w:b/>
        </w:rPr>
        <w:t>Barbell</w:t>
      </w:r>
    </w:p>
    <w:p w14:paraId="5873F7D3" w14:textId="73F730B7" w:rsidR="00A407E5" w:rsidRDefault="00D1566E" w:rsidP="00061120">
      <w:pPr>
        <w:spacing w:after="0" w:line="240" w:lineRule="auto"/>
        <w:jc w:val="both"/>
      </w:pPr>
      <w:r>
        <w:t>The IWF approved ELEIKO barbells will be used in Competition &amp; Training.</w:t>
      </w:r>
    </w:p>
    <w:p w14:paraId="6D14DF3A" w14:textId="77777777" w:rsidR="00A407E5" w:rsidRDefault="00A407E5" w:rsidP="00014A83">
      <w:pPr>
        <w:spacing w:after="0" w:line="240" w:lineRule="auto"/>
      </w:pPr>
    </w:p>
    <w:p w14:paraId="5643C172" w14:textId="77777777" w:rsidR="001C776B" w:rsidRDefault="001C776B" w:rsidP="00014A83">
      <w:pPr>
        <w:spacing w:after="0" w:line="240" w:lineRule="auto"/>
      </w:pPr>
    </w:p>
    <w:p w14:paraId="00610657" w14:textId="77777777" w:rsidR="001C776B" w:rsidRDefault="001C776B" w:rsidP="00014A83">
      <w:pPr>
        <w:spacing w:after="0" w:line="240" w:lineRule="auto"/>
      </w:pPr>
    </w:p>
    <w:p w14:paraId="253CE0F8" w14:textId="77777777" w:rsidR="001C776B" w:rsidRDefault="001C776B" w:rsidP="00014A83">
      <w:pPr>
        <w:spacing w:after="0" w:line="240" w:lineRule="auto"/>
      </w:pPr>
    </w:p>
    <w:p w14:paraId="2B8F47C3" w14:textId="77777777" w:rsidR="001C776B" w:rsidRDefault="001C776B" w:rsidP="00014A83">
      <w:pPr>
        <w:spacing w:after="0" w:line="240" w:lineRule="auto"/>
      </w:pPr>
    </w:p>
    <w:p w14:paraId="32C0D883" w14:textId="77777777" w:rsidR="001C776B" w:rsidRDefault="001C776B" w:rsidP="00014A83">
      <w:pPr>
        <w:spacing w:after="0" w:line="240" w:lineRule="auto"/>
      </w:pPr>
    </w:p>
    <w:p w14:paraId="2B3ED6CF" w14:textId="77777777" w:rsidR="001C776B" w:rsidRDefault="001C776B" w:rsidP="00014A83">
      <w:pPr>
        <w:spacing w:after="0" w:line="240" w:lineRule="auto"/>
      </w:pPr>
    </w:p>
    <w:p w14:paraId="24C3860A" w14:textId="77777777" w:rsidR="001C776B" w:rsidRDefault="001C776B" w:rsidP="00014A83">
      <w:pPr>
        <w:spacing w:after="0" w:line="240" w:lineRule="auto"/>
      </w:pPr>
    </w:p>
    <w:p w14:paraId="7BF9E201" w14:textId="77777777" w:rsidR="001C776B" w:rsidRDefault="001C776B" w:rsidP="00014A83">
      <w:pPr>
        <w:spacing w:after="0" w:line="240" w:lineRule="auto"/>
      </w:pPr>
    </w:p>
    <w:p w14:paraId="3C603F4B" w14:textId="77777777" w:rsidR="001C776B" w:rsidRDefault="001C776B" w:rsidP="00014A83">
      <w:pPr>
        <w:spacing w:after="0" w:line="240" w:lineRule="auto"/>
      </w:pPr>
    </w:p>
    <w:p w14:paraId="1F6FBF59" w14:textId="77777777" w:rsidR="00D1566E" w:rsidRPr="00B349E9" w:rsidRDefault="00D1566E" w:rsidP="00E07289">
      <w:pPr>
        <w:pStyle w:val="ListParagraph"/>
        <w:numPr>
          <w:ilvl w:val="0"/>
          <w:numId w:val="2"/>
        </w:numPr>
        <w:ind w:left="0"/>
        <w:jc w:val="both"/>
        <w:rPr>
          <w:b/>
        </w:rPr>
      </w:pPr>
      <w:r w:rsidRPr="00B349E9">
        <w:rPr>
          <w:b/>
        </w:rPr>
        <w:t>Insurance</w:t>
      </w:r>
    </w:p>
    <w:p w14:paraId="1D0C84B6" w14:textId="22592C88" w:rsidR="00D1566E" w:rsidRDefault="00D1566E" w:rsidP="00E07289">
      <w:pPr>
        <w:spacing w:after="0" w:line="240" w:lineRule="auto"/>
        <w:jc w:val="both"/>
      </w:pPr>
      <w:r>
        <w:t>All participating Federations must undertake full moral and financial responsibility of their registered/accredited delegates with regard to their health and wellness and in case of any accidents or damages not attributable to the Local Organizing Committee</w:t>
      </w:r>
      <w:r w:rsidR="004175D1">
        <w:t xml:space="preserve"> (LOC)</w:t>
      </w:r>
      <w:r>
        <w:t xml:space="preserve">. Any medical team doctors </w:t>
      </w:r>
      <w:r w:rsidR="00A11B06">
        <w:t>participating as such</w:t>
      </w:r>
      <w:r>
        <w:t xml:space="preserve"> must acquire a California license.</w:t>
      </w:r>
    </w:p>
    <w:p w14:paraId="044C099F" w14:textId="77777777" w:rsidR="00D1566E" w:rsidRDefault="00D1566E" w:rsidP="00E07289">
      <w:pPr>
        <w:spacing w:after="0" w:line="240" w:lineRule="auto"/>
        <w:jc w:val="both"/>
      </w:pPr>
    </w:p>
    <w:p w14:paraId="797683C7" w14:textId="672543BE" w:rsidR="00C26693" w:rsidRPr="003E10BF" w:rsidRDefault="001A5DAC" w:rsidP="00E07289">
      <w:pPr>
        <w:pStyle w:val="Heading2"/>
        <w:ind w:left="0"/>
        <w:jc w:val="both"/>
        <w:rPr>
          <w:rFonts w:eastAsia="Times New Roman"/>
          <w:sz w:val="22"/>
          <w:szCs w:val="22"/>
        </w:rPr>
      </w:pPr>
      <w:r w:rsidRPr="003E10BF">
        <w:rPr>
          <w:rFonts w:eastAsia="Times New Roman"/>
          <w:sz w:val="22"/>
          <w:szCs w:val="22"/>
        </w:rPr>
        <w:t>2</w:t>
      </w:r>
      <w:r w:rsidR="001253F2" w:rsidRPr="003E10BF">
        <w:rPr>
          <w:rFonts w:eastAsia="Times New Roman"/>
          <w:sz w:val="22"/>
          <w:szCs w:val="22"/>
        </w:rPr>
        <w:t>3</w:t>
      </w:r>
      <w:r w:rsidRPr="003E10BF">
        <w:rPr>
          <w:rFonts w:eastAsia="Times New Roman"/>
          <w:sz w:val="22"/>
          <w:szCs w:val="22"/>
        </w:rPr>
        <w:t>.</w:t>
      </w:r>
      <w:r w:rsidR="00C26693">
        <w:rPr>
          <w:rFonts w:eastAsia="Times New Roman"/>
        </w:rPr>
        <w:t xml:space="preserve"> </w:t>
      </w:r>
      <w:r>
        <w:rPr>
          <w:rFonts w:eastAsia="Times New Roman"/>
        </w:rPr>
        <w:t xml:space="preserve"> </w:t>
      </w:r>
      <w:r w:rsidR="00C26693" w:rsidRPr="003E10BF">
        <w:rPr>
          <w:rFonts w:eastAsia="Times New Roman"/>
          <w:sz w:val="22"/>
          <w:szCs w:val="22"/>
        </w:rPr>
        <w:t>Training Camp Opportunity</w:t>
      </w:r>
      <w:r w:rsidR="00D3145C">
        <w:rPr>
          <w:rFonts w:eastAsia="Times New Roman"/>
          <w:sz w:val="22"/>
          <w:szCs w:val="22"/>
        </w:rPr>
        <w:t xml:space="preserve">, </w:t>
      </w:r>
      <w:r w:rsidR="00C26693" w:rsidRPr="003E10BF">
        <w:rPr>
          <w:rFonts w:eastAsia="Times New Roman"/>
          <w:sz w:val="22"/>
          <w:szCs w:val="22"/>
        </w:rPr>
        <w:t>Las Vegas, NV, November 12-24, 2017</w:t>
      </w:r>
    </w:p>
    <w:p w14:paraId="52AA68BF" w14:textId="77777777" w:rsidR="00C26693" w:rsidRDefault="00C26693" w:rsidP="00E07289">
      <w:pPr>
        <w:pStyle w:val="Heading2"/>
        <w:ind w:left="0" w:firstLine="0"/>
        <w:jc w:val="both"/>
        <w:rPr>
          <w:rFonts w:eastAsia="Times New Roman"/>
        </w:rPr>
      </w:pPr>
    </w:p>
    <w:tbl>
      <w:tblPr>
        <w:tblW w:w="5310" w:type="dxa"/>
        <w:tblInd w:w="108" w:type="dxa"/>
        <w:tblCellMar>
          <w:left w:w="0" w:type="dxa"/>
          <w:right w:w="0" w:type="dxa"/>
        </w:tblCellMar>
        <w:tblLook w:val="04A0" w:firstRow="1" w:lastRow="0" w:firstColumn="1" w:lastColumn="0" w:noHBand="0" w:noVBand="1"/>
      </w:tblPr>
      <w:tblGrid>
        <w:gridCol w:w="2430"/>
        <w:gridCol w:w="2880"/>
      </w:tblGrid>
      <w:tr w:rsidR="00C26693" w14:paraId="4AE4CAF1" w14:textId="77777777" w:rsidTr="00D3145C">
        <w:trPr>
          <w:trHeight w:val="450"/>
        </w:trPr>
        <w:tc>
          <w:tcPr>
            <w:tcW w:w="2430" w:type="dxa"/>
            <w:noWrap/>
            <w:tcMar>
              <w:top w:w="0" w:type="dxa"/>
              <w:left w:w="108" w:type="dxa"/>
              <w:bottom w:w="0" w:type="dxa"/>
              <w:right w:w="108" w:type="dxa"/>
            </w:tcMar>
            <w:vAlign w:val="bottom"/>
            <w:hideMark/>
          </w:tcPr>
          <w:p w14:paraId="6E81402D" w14:textId="77777777" w:rsidR="00C26693" w:rsidRDefault="001A5DAC" w:rsidP="00E07289">
            <w:pPr>
              <w:spacing w:line="240" w:lineRule="auto"/>
              <w:jc w:val="both"/>
              <w:rPr>
                <w:b/>
                <w:bCs/>
                <w:color w:val="000000"/>
              </w:rPr>
            </w:pPr>
            <w:r>
              <w:rPr>
                <w:b/>
                <w:bCs/>
                <w:color w:val="000000"/>
              </w:rPr>
              <w:t xml:space="preserve">    </w:t>
            </w:r>
            <w:r w:rsidR="00C26693">
              <w:rPr>
                <w:b/>
                <w:bCs/>
                <w:color w:val="000000"/>
              </w:rPr>
              <w:t>Arrival</w:t>
            </w:r>
          </w:p>
        </w:tc>
        <w:tc>
          <w:tcPr>
            <w:tcW w:w="2880" w:type="dxa"/>
            <w:noWrap/>
            <w:tcMar>
              <w:top w:w="0" w:type="dxa"/>
              <w:left w:w="108" w:type="dxa"/>
              <w:bottom w:w="0" w:type="dxa"/>
              <w:right w:w="108" w:type="dxa"/>
            </w:tcMar>
            <w:vAlign w:val="bottom"/>
            <w:hideMark/>
          </w:tcPr>
          <w:p w14:paraId="6F87E18D" w14:textId="77777777" w:rsidR="00C26693" w:rsidRDefault="00C26693" w:rsidP="00E07289">
            <w:pPr>
              <w:spacing w:line="240" w:lineRule="auto"/>
              <w:jc w:val="both"/>
              <w:rPr>
                <w:color w:val="000000"/>
              </w:rPr>
            </w:pPr>
            <w:r>
              <w:rPr>
                <w:color w:val="000000"/>
              </w:rPr>
              <w:t>November 12, 2017</w:t>
            </w:r>
          </w:p>
        </w:tc>
      </w:tr>
      <w:tr w:rsidR="00C26693" w14:paraId="1F06B0E7" w14:textId="77777777" w:rsidTr="00D3145C">
        <w:trPr>
          <w:trHeight w:val="450"/>
        </w:trPr>
        <w:tc>
          <w:tcPr>
            <w:tcW w:w="2430" w:type="dxa"/>
            <w:noWrap/>
            <w:tcMar>
              <w:top w:w="0" w:type="dxa"/>
              <w:left w:w="108" w:type="dxa"/>
              <w:bottom w:w="0" w:type="dxa"/>
              <w:right w:w="108" w:type="dxa"/>
            </w:tcMar>
            <w:vAlign w:val="bottom"/>
            <w:hideMark/>
          </w:tcPr>
          <w:p w14:paraId="464A6EF8" w14:textId="77777777" w:rsidR="00C26693" w:rsidRDefault="001A5DAC" w:rsidP="00E07289">
            <w:pPr>
              <w:spacing w:line="240" w:lineRule="auto"/>
              <w:jc w:val="both"/>
              <w:rPr>
                <w:b/>
                <w:bCs/>
                <w:color w:val="000000"/>
              </w:rPr>
            </w:pPr>
            <w:r>
              <w:rPr>
                <w:b/>
                <w:bCs/>
                <w:color w:val="000000"/>
              </w:rPr>
              <w:t xml:space="preserve">    </w:t>
            </w:r>
            <w:r w:rsidR="00C26693">
              <w:rPr>
                <w:b/>
                <w:bCs/>
                <w:color w:val="000000"/>
              </w:rPr>
              <w:t>Training camp</w:t>
            </w:r>
          </w:p>
        </w:tc>
        <w:tc>
          <w:tcPr>
            <w:tcW w:w="2880" w:type="dxa"/>
            <w:noWrap/>
            <w:tcMar>
              <w:top w:w="0" w:type="dxa"/>
              <w:left w:w="108" w:type="dxa"/>
              <w:bottom w:w="0" w:type="dxa"/>
              <w:right w:w="108" w:type="dxa"/>
            </w:tcMar>
            <w:vAlign w:val="bottom"/>
            <w:hideMark/>
          </w:tcPr>
          <w:p w14:paraId="308FFDC1" w14:textId="77777777" w:rsidR="00C26693" w:rsidRDefault="00C26693" w:rsidP="00E07289">
            <w:pPr>
              <w:spacing w:line="240" w:lineRule="auto"/>
              <w:jc w:val="both"/>
              <w:rPr>
                <w:color w:val="000000"/>
              </w:rPr>
            </w:pPr>
            <w:r>
              <w:rPr>
                <w:color w:val="000000"/>
              </w:rPr>
              <w:t>November 12-23, 2017</w:t>
            </w:r>
          </w:p>
        </w:tc>
      </w:tr>
      <w:tr w:rsidR="00C26693" w14:paraId="22D96BA4" w14:textId="77777777" w:rsidTr="00EE5851">
        <w:trPr>
          <w:trHeight w:val="287"/>
        </w:trPr>
        <w:tc>
          <w:tcPr>
            <w:tcW w:w="2430" w:type="dxa"/>
            <w:noWrap/>
            <w:tcMar>
              <w:top w:w="0" w:type="dxa"/>
              <w:left w:w="108" w:type="dxa"/>
              <w:bottom w:w="0" w:type="dxa"/>
              <w:right w:w="108" w:type="dxa"/>
            </w:tcMar>
            <w:vAlign w:val="bottom"/>
            <w:hideMark/>
          </w:tcPr>
          <w:p w14:paraId="5EBD54F3" w14:textId="77777777" w:rsidR="00C26693" w:rsidRDefault="001A5DAC" w:rsidP="00E07289">
            <w:pPr>
              <w:spacing w:line="240" w:lineRule="auto"/>
              <w:jc w:val="both"/>
              <w:rPr>
                <w:b/>
                <w:bCs/>
                <w:color w:val="000000"/>
                <w:sz w:val="24"/>
                <w:szCs w:val="24"/>
              </w:rPr>
            </w:pPr>
            <w:r>
              <w:rPr>
                <w:b/>
                <w:bCs/>
                <w:color w:val="000000"/>
              </w:rPr>
              <w:t xml:space="preserve">    </w:t>
            </w:r>
            <w:r w:rsidR="00C26693">
              <w:rPr>
                <w:b/>
                <w:bCs/>
                <w:color w:val="000000"/>
              </w:rPr>
              <w:t>Departure</w:t>
            </w:r>
          </w:p>
        </w:tc>
        <w:tc>
          <w:tcPr>
            <w:tcW w:w="2880" w:type="dxa"/>
            <w:noWrap/>
            <w:tcMar>
              <w:top w:w="0" w:type="dxa"/>
              <w:left w:w="108" w:type="dxa"/>
              <w:bottom w:w="0" w:type="dxa"/>
              <w:right w:w="108" w:type="dxa"/>
            </w:tcMar>
            <w:vAlign w:val="bottom"/>
            <w:hideMark/>
          </w:tcPr>
          <w:p w14:paraId="2070CF9D" w14:textId="5A48F0B4" w:rsidR="0077018F" w:rsidRDefault="00C26693" w:rsidP="00E07289">
            <w:pPr>
              <w:spacing w:line="240" w:lineRule="auto"/>
              <w:ind w:right="-270"/>
              <w:jc w:val="both"/>
              <w:rPr>
                <w:color w:val="000000"/>
              </w:rPr>
            </w:pPr>
            <w:r>
              <w:rPr>
                <w:color w:val="000000"/>
              </w:rPr>
              <w:t>November 24, 2017</w:t>
            </w:r>
            <w:r w:rsidR="0077018F">
              <w:rPr>
                <w:color w:val="000000"/>
              </w:rPr>
              <w:t xml:space="preserve"> </w:t>
            </w:r>
          </w:p>
        </w:tc>
      </w:tr>
    </w:tbl>
    <w:p w14:paraId="0A032F80" w14:textId="1D29FC60" w:rsidR="00C26693" w:rsidRDefault="00C26693" w:rsidP="00E07289">
      <w:pPr>
        <w:pStyle w:val="BodyText"/>
        <w:tabs>
          <w:tab w:val="left" w:pos="2936"/>
        </w:tabs>
        <w:spacing w:before="8"/>
        <w:ind w:left="460" w:firstLine="720"/>
        <w:jc w:val="both"/>
        <w:rPr>
          <w:rFonts w:eastAsiaTheme="minorHAnsi"/>
          <w:b/>
          <w:bCs/>
          <w:sz w:val="23"/>
          <w:szCs w:val="23"/>
        </w:rPr>
      </w:pPr>
    </w:p>
    <w:p w14:paraId="4DB0176A" w14:textId="7DC1D55B" w:rsidR="009A793B" w:rsidRPr="00EE5851" w:rsidRDefault="00C26693" w:rsidP="00E07289">
      <w:pPr>
        <w:spacing w:before="1" w:line="240" w:lineRule="auto"/>
        <w:ind w:right="117"/>
        <w:jc w:val="both"/>
      </w:pPr>
      <w:r w:rsidRPr="00504848">
        <w:t xml:space="preserve">Get a head start on you IWF World Championship Training by attending the optional Training Camp held in Las Vegas, NV. Home base will be the Excalibur Hotel located at 3850 Las Vegas Blvd., Las Vegas, NV  89109. </w:t>
      </w:r>
      <w:r w:rsidR="00504848" w:rsidRPr="00504848">
        <w:t xml:space="preserve">Minimum stay is 12 nights and is available to a maximum of 7 teams. There will be 2 training sessions Monday/Wednesday/Friday and 1 training session Tuesday/Thursday/Saturday for 2 hours each. </w:t>
      </w:r>
      <w:r w:rsidR="001854F5">
        <w:t>Sunday is a rest day, and there will be no scheduled training sessions.</w:t>
      </w:r>
    </w:p>
    <w:p w14:paraId="771FBB34" w14:textId="77777777" w:rsidR="00FD4396" w:rsidRDefault="00C26693" w:rsidP="00E07289">
      <w:pPr>
        <w:spacing w:after="0" w:line="240" w:lineRule="auto"/>
        <w:ind w:left="360" w:right="117"/>
        <w:jc w:val="both"/>
        <w:rPr>
          <w:b/>
        </w:rPr>
      </w:pPr>
      <w:r w:rsidRPr="00FD4396">
        <w:rPr>
          <w:b/>
        </w:rPr>
        <w:t xml:space="preserve">Training </w:t>
      </w:r>
      <w:r w:rsidR="001253F2" w:rsidRPr="00FD4396">
        <w:rPr>
          <w:b/>
        </w:rPr>
        <w:t xml:space="preserve">Camp </w:t>
      </w:r>
      <w:r w:rsidRPr="00FD4396">
        <w:rPr>
          <w:b/>
        </w:rPr>
        <w:t>package include</w:t>
      </w:r>
      <w:r w:rsidR="00FD4396">
        <w:rPr>
          <w:b/>
        </w:rPr>
        <w:t>s</w:t>
      </w:r>
      <w:r w:rsidRPr="00FD4396">
        <w:rPr>
          <w:b/>
        </w:rPr>
        <w:t>:</w:t>
      </w:r>
    </w:p>
    <w:p w14:paraId="71D5E94E" w14:textId="56AE1165" w:rsidR="00FD4396" w:rsidRDefault="00C26693" w:rsidP="00E07289">
      <w:pPr>
        <w:pStyle w:val="ListParagraph"/>
        <w:numPr>
          <w:ilvl w:val="0"/>
          <w:numId w:val="3"/>
        </w:numPr>
        <w:ind w:right="117"/>
        <w:jc w:val="both"/>
      </w:pPr>
      <w:r>
        <w:t>Airport transfers from Las Vega</w:t>
      </w:r>
      <w:r w:rsidR="00FD4396">
        <w:t xml:space="preserve">s Airport to Excalibur Hotel </w:t>
      </w:r>
    </w:p>
    <w:p w14:paraId="598CAD00" w14:textId="77777777" w:rsidR="00FD4396" w:rsidRDefault="00C26693" w:rsidP="00E07289">
      <w:pPr>
        <w:pStyle w:val="ListParagraph"/>
        <w:numPr>
          <w:ilvl w:val="0"/>
          <w:numId w:val="3"/>
        </w:numPr>
        <w:ind w:right="117"/>
        <w:jc w:val="both"/>
      </w:pPr>
      <w:r>
        <w:t>Nov. 12, Check in and cre</w:t>
      </w:r>
      <w:r w:rsidR="00FD4396">
        <w:t>dentialing at Excalibur Hotel</w:t>
      </w:r>
    </w:p>
    <w:p w14:paraId="49561939" w14:textId="04D5B2B1" w:rsidR="00FD4396" w:rsidRDefault="00C26693" w:rsidP="00E07289">
      <w:pPr>
        <w:pStyle w:val="ListParagraph"/>
        <w:numPr>
          <w:ilvl w:val="0"/>
          <w:numId w:val="3"/>
        </w:numPr>
        <w:ind w:right="117"/>
        <w:jc w:val="both"/>
      </w:pPr>
      <w:r>
        <w:t>Accommodations at Excalibur Hotel (Single or Double Occupancy)</w:t>
      </w:r>
    </w:p>
    <w:p w14:paraId="6FD143A5" w14:textId="77777777" w:rsidR="00FD4396" w:rsidRDefault="00FD4396" w:rsidP="00E07289">
      <w:pPr>
        <w:pStyle w:val="ListParagraph"/>
        <w:numPr>
          <w:ilvl w:val="0"/>
          <w:numId w:val="3"/>
        </w:numPr>
        <w:ind w:right="117"/>
        <w:jc w:val="both"/>
      </w:pPr>
      <w:r>
        <w:t>Training Sessions (see above)</w:t>
      </w:r>
    </w:p>
    <w:p w14:paraId="74C2159F" w14:textId="77777777" w:rsidR="00FD4396" w:rsidRDefault="00FD4396" w:rsidP="00E07289">
      <w:pPr>
        <w:pStyle w:val="ListParagraph"/>
        <w:numPr>
          <w:ilvl w:val="0"/>
          <w:numId w:val="3"/>
        </w:numPr>
        <w:ind w:right="117"/>
        <w:jc w:val="both"/>
      </w:pPr>
      <w:r>
        <w:t>3 meals per day, everyday</w:t>
      </w:r>
    </w:p>
    <w:p w14:paraId="0B6F49E0" w14:textId="77777777" w:rsidR="00FD4396" w:rsidRDefault="00C26693" w:rsidP="00E07289">
      <w:pPr>
        <w:pStyle w:val="ListParagraph"/>
        <w:numPr>
          <w:ilvl w:val="0"/>
          <w:numId w:val="3"/>
        </w:numPr>
        <w:ind w:right="117"/>
        <w:jc w:val="both"/>
      </w:pPr>
      <w:r>
        <w:t xml:space="preserve">Access to hotel fitness center including </w:t>
      </w:r>
      <w:r w:rsidR="00553A28">
        <w:t>Sauna</w:t>
      </w:r>
      <w:r w:rsidR="00FD4396">
        <w:t xml:space="preserve"> and Jacuzzi rooms and taxes </w:t>
      </w:r>
    </w:p>
    <w:p w14:paraId="1AC74667" w14:textId="4771BC37" w:rsidR="00933AEF" w:rsidRDefault="00C26693" w:rsidP="00E07289">
      <w:pPr>
        <w:pStyle w:val="ListParagraph"/>
        <w:numPr>
          <w:ilvl w:val="0"/>
          <w:numId w:val="3"/>
        </w:numPr>
        <w:ind w:right="117"/>
        <w:jc w:val="both"/>
      </w:pPr>
      <w:r>
        <w:t>Daily transfer to the training facility</w:t>
      </w:r>
    </w:p>
    <w:p w14:paraId="58CBE2C1" w14:textId="01361A84" w:rsidR="00933AEF" w:rsidRDefault="00933AEF" w:rsidP="00E07289">
      <w:pPr>
        <w:pStyle w:val="ListParagraph"/>
        <w:numPr>
          <w:ilvl w:val="0"/>
          <w:numId w:val="3"/>
        </w:numPr>
        <w:ind w:right="117"/>
        <w:jc w:val="both"/>
      </w:pPr>
      <w:r>
        <w:t>Group bus transfer to IWF World Championship event in Anaheim, CA USA</w:t>
      </w:r>
      <w:r w:rsidR="0077018F">
        <w:t xml:space="preserve"> </w:t>
      </w:r>
      <w:r w:rsidR="004175D1">
        <w:t>(</w:t>
      </w:r>
      <w:r w:rsidR="0077018F">
        <w:t>on November 24 only</w:t>
      </w:r>
      <w:r w:rsidR="0027757C">
        <w:t>)</w:t>
      </w:r>
    </w:p>
    <w:p w14:paraId="1BA4D09A" w14:textId="525B453F" w:rsidR="00D3145C" w:rsidRPr="00EE5851" w:rsidRDefault="00C26693" w:rsidP="00E07289">
      <w:pPr>
        <w:pStyle w:val="ListParagraph"/>
        <w:numPr>
          <w:ilvl w:val="0"/>
          <w:numId w:val="3"/>
        </w:numPr>
        <w:ind w:right="117"/>
        <w:jc w:val="both"/>
      </w:pPr>
      <w:r>
        <w:t xml:space="preserve">Chiropractic and Massage options will be available for an additional fee. </w:t>
      </w:r>
      <w:r>
        <w:br/>
      </w:r>
    </w:p>
    <w:p w14:paraId="2311636D" w14:textId="56D04335" w:rsidR="00C26693" w:rsidRDefault="00A407E5" w:rsidP="00E07289">
      <w:pPr>
        <w:spacing w:before="1" w:after="0" w:line="240" w:lineRule="auto"/>
        <w:ind w:right="117"/>
        <w:jc w:val="both"/>
        <w:rPr>
          <w:b/>
          <w:bCs/>
          <w:sz w:val="24"/>
          <w:szCs w:val="24"/>
          <w:u w:val="single"/>
        </w:rPr>
      </w:pPr>
      <w:r>
        <w:rPr>
          <w:b/>
          <w:bCs/>
          <w:u w:val="single"/>
        </w:rPr>
        <w:t xml:space="preserve">Training Camp </w:t>
      </w:r>
      <w:r w:rsidR="00C26693">
        <w:rPr>
          <w:b/>
          <w:bCs/>
          <w:u w:val="single"/>
        </w:rPr>
        <w:t>Pricing:</w:t>
      </w:r>
    </w:p>
    <w:p w14:paraId="6D2002C5" w14:textId="6F5BEBD6" w:rsidR="00C26693" w:rsidRPr="003D60A8" w:rsidRDefault="00C26693" w:rsidP="00E07289">
      <w:pPr>
        <w:spacing w:before="1" w:after="0" w:line="240" w:lineRule="auto"/>
        <w:ind w:right="117"/>
        <w:jc w:val="both"/>
      </w:pPr>
      <w:r>
        <w:t xml:space="preserve">Minimum stay is 12 nights and available to a maximum of </w:t>
      </w:r>
      <w:r w:rsidR="00504848">
        <w:t>7</w:t>
      </w:r>
      <w:r>
        <w:t xml:space="preserve"> teams.</w:t>
      </w:r>
    </w:p>
    <w:p w14:paraId="3A6F45EC" w14:textId="77777777" w:rsidR="00E07289" w:rsidRDefault="00C26693" w:rsidP="00E07289">
      <w:pPr>
        <w:spacing w:before="1" w:line="240" w:lineRule="auto"/>
        <w:ind w:right="117"/>
      </w:pPr>
      <w:r>
        <w:t>*$11</w:t>
      </w:r>
      <w:r w:rsidR="00933AEF">
        <w:t>5</w:t>
      </w:r>
      <w:r>
        <w:t xml:space="preserve"> USD per person, for 2 persons per room, per day</w:t>
      </w:r>
      <w:r>
        <w:br/>
        <w:t>*$16</w:t>
      </w:r>
      <w:r w:rsidR="00933AEF">
        <w:t>5</w:t>
      </w:r>
      <w:r>
        <w:t xml:space="preserve"> USD per person, for 1 person per room, per day</w:t>
      </w:r>
    </w:p>
    <w:p w14:paraId="13168702" w14:textId="59DA2F65" w:rsidR="00C26693" w:rsidRDefault="00C26693" w:rsidP="00E07289">
      <w:pPr>
        <w:spacing w:before="1" w:line="240" w:lineRule="auto"/>
        <w:ind w:right="117"/>
        <w:jc w:val="both"/>
      </w:pPr>
      <w:r>
        <w:t>*Pricing does not include transportation into Las Vegas (LAS) &amp; any other personal expenses not described as included in the package.</w:t>
      </w:r>
    </w:p>
    <w:p w14:paraId="7B9A0351" w14:textId="77777777" w:rsidR="001C776B" w:rsidRDefault="001C776B" w:rsidP="00C26693">
      <w:pPr>
        <w:spacing w:before="1"/>
        <w:ind w:right="117"/>
        <w:jc w:val="both"/>
      </w:pPr>
    </w:p>
    <w:p w14:paraId="5E7E46C4" w14:textId="77777777" w:rsidR="001C776B" w:rsidRDefault="001C776B" w:rsidP="00C26693">
      <w:pPr>
        <w:spacing w:before="1"/>
        <w:ind w:right="117"/>
        <w:jc w:val="both"/>
      </w:pPr>
    </w:p>
    <w:p w14:paraId="2D6DAF49" w14:textId="77777777" w:rsidR="001C776B" w:rsidRDefault="001C776B" w:rsidP="00C26693">
      <w:pPr>
        <w:spacing w:before="1"/>
        <w:ind w:right="117"/>
        <w:jc w:val="both"/>
      </w:pPr>
    </w:p>
    <w:p w14:paraId="2FB6537C" w14:textId="77777777" w:rsidR="001C776B" w:rsidRDefault="001C776B" w:rsidP="00C26693">
      <w:pPr>
        <w:spacing w:before="1"/>
        <w:ind w:right="117"/>
        <w:jc w:val="both"/>
      </w:pPr>
    </w:p>
    <w:p w14:paraId="00AD8D20" w14:textId="77777777" w:rsidR="001C776B" w:rsidRDefault="001C776B" w:rsidP="00C26693">
      <w:pPr>
        <w:spacing w:before="1"/>
        <w:ind w:right="117"/>
        <w:jc w:val="both"/>
      </w:pPr>
    </w:p>
    <w:p w14:paraId="3AD62EE5" w14:textId="77777777" w:rsidR="00E07289" w:rsidRDefault="00E07289" w:rsidP="00E07289">
      <w:pPr>
        <w:spacing w:before="1" w:after="0" w:line="240" w:lineRule="auto"/>
        <w:ind w:right="117"/>
        <w:jc w:val="both"/>
        <w:rPr>
          <w:b/>
          <w:bCs/>
          <w:u w:val="single"/>
        </w:rPr>
      </w:pPr>
    </w:p>
    <w:p w14:paraId="62461B03" w14:textId="734A7F1C" w:rsidR="00C26693" w:rsidRDefault="00C26693" w:rsidP="00E07289">
      <w:pPr>
        <w:spacing w:before="1" w:after="0" w:line="240" w:lineRule="auto"/>
        <w:ind w:right="117"/>
        <w:jc w:val="both"/>
        <w:rPr>
          <w:b/>
          <w:bCs/>
          <w:u w:val="single"/>
        </w:rPr>
      </w:pPr>
      <w:r>
        <w:rPr>
          <w:b/>
          <w:bCs/>
          <w:u w:val="single"/>
        </w:rPr>
        <w:t>Training Facility:</w:t>
      </w:r>
    </w:p>
    <w:p w14:paraId="36872DEE" w14:textId="77777777" w:rsidR="00C26693" w:rsidRDefault="00C26693" w:rsidP="00E07289">
      <w:pPr>
        <w:spacing w:before="1" w:after="0" w:line="240" w:lineRule="auto"/>
        <w:ind w:right="117"/>
        <w:jc w:val="both"/>
      </w:pPr>
      <w:r>
        <w:t>Average Broz Gymnasium, 9155 Las Vegas Blvd. South #232, Las Vegas, NV  89123</w:t>
      </w:r>
    </w:p>
    <w:p w14:paraId="6AAEAE07" w14:textId="77777777" w:rsidR="002C5472" w:rsidRDefault="001253F2" w:rsidP="00E07289">
      <w:pPr>
        <w:spacing w:line="240" w:lineRule="auto"/>
        <w:jc w:val="both"/>
      </w:pPr>
      <w:r>
        <w:t xml:space="preserve">Participants must reserve and pre-pay these packages with the </w:t>
      </w:r>
      <w:r w:rsidR="000E419C">
        <w:t>Local Organizing Committee (LOC)</w:t>
      </w:r>
      <w:r>
        <w:t xml:space="preserve"> for a minimum of 12 nights.  No individual reservations can be made. All participants must be accounted for in the hotel rooming list. </w:t>
      </w:r>
    </w:p>
    <w:p w14:paraId="518F097F" w14:textId="1D0BA645" w:rsidR="00EE5851" w:rsidRPr="001C776B" w:rsidRDefault="001253F2" w:rsidP="00E07289">
      <w:pPr>
        <w:spacing w:line="240" w:lineRule="auto"/>
      </w:pPr>
      <w:r w:rsidRPr="00A65324">
        <w:t xml:space="preserve">The deadline for </w:t>
      </w:r>
      <w:r w:rsidR="00A65324" w:rsidRPr="00A65324">
        <w:t xml:space="preserve">preliminary accommodations and flight information is </w:t>
      </w:r>
      <w:r w:rsidR="00A65324" w:rsidRPr="00A65324">
        <w:rPr>
          <w:b/>
          <w:color w:val="FF0000"/>
        </w:rPr>
        <w:t>SEPTEMBER 4, 2017</w:t>
      </w:r>
      <w:r w:rsidR="00A65324" w:rsidRPr="00A65324">
        <w:t xml:space="preserve">. </w:t>
      </w:r>
      <w:r w:rsidR="002120A7">
        <w:br/>
      </w:r>
      <w:r w:rsidR="00A65324" w:rsidRPr="00A65324">
        <w:t>The deadline for final accommodations</w:t>
      </w:r>
      <w:r w:rsidR="002C5472">
        <w:t xml:space="preserve">, </w:t>
      </w:r>
      <w:r w:rsidR="00A65324" w:rsidRPr="00A65324">
        <w:t xml:space="preserve">flight/bus transfer information </w:t>
      </w:r>
      <w:r w:rsidR="002120A7">
        <w:t>&amp;</w:t>
      </w:r>
      <w:r w:rsidR="004175D1">
        <w:t xml:space="preserve"> payment </w:t>
      </w:r>
      <w:r w:rsidR="00A65324">
        <w:t xml:space="preserve">is </w:t>
      </w:r>
      <w:r w:rsidRPr="00A65324">
        <w:rPr>
          <w:b/>
          <w:color w:val="FF0000"/>
        </w:rPr>
        <w:t>OCTOBER 4, 2017</w:t>
      </w:r>
      <w:r w:rsidRPr="00A65324">
        <w:t>.</w:t>
      </w:r>
      <w:r>
        <w:t xml:space="preserve"> </w:t>
      </w:r>
    </w:p>
    <w:p w14:paraId="5FAE5901" w14:textId="3982F154" w:rsidR="00C26693" w:rsidRDefault="001253F2" w:rsidP="00E07289">
      <w:pPr>
        <w:spacing w:line="240" w:lineRule="auto"/>
        <w:jc w:val="both"/>
        <w:rPr>
          <w:b/>
        </w:rPr>
      </w:pPr>
      <w:r w:rsidRPr="001253F2">
        <w:rPr>
          <w:b/>
        </w:rPr>
        <w:t>Website:</w:t>
      </w:r>
      <w:r>
        <w:t xml:space="preserve"> </w:t>
      </w:r>
      <w:hyperlink r:id="rId18" w:history="1">
        <w:r w:rsidR="00B93C31" w:rsidRPr="00504AF0">
          <w:rPr>
            <w:rStyle w:val="Hyperlink"/>
          </w:rPr>
          <w:t>http://www.teamusa.org/USA-Weightlifting/2017-IWF-WWC-Anaheim</w:t>
        </w:r>
      </w:hyperlink>
    </w:p>
    <w:p w14:paraId="63222877" w14:textId="43191E30" w:rsidR="00FC773F" w:rsidRDefault="00FC773F" w:rsidP="00E07289">
      <w:pPr>
        <w:spacing w:line="240" w:lineRule="auto"/>
        <w:jc w:val="both"/>
        <w:rPr>
          <w:rStyle w:val="Hyperlink"/>
          <w:b/>
        </w:rPr>
      </w:pPr>
      <w:r w:rsidRPr="00FC773F">
        <w:t xml:space="preserve">Training Camp Forms to be submitted by the deadline to </w:t>
      </w:r>
      <w:hyperlink r:id="rId19" w:history="1">
        <w:r w:rsidRPr="00547550">
          <w:rPr>
            <w:rStyle w:val="Hyperlink"/>
            <w:b/>
          </w:rPr>
          <w:t>registration@2017wwcanaheim.com</w:t>
        </w:r>
      </w:hyperlink>
    </w:p>
    <w:p w14:paraId="207BE6DF" w14:textId="2989C2C4" w:rsidR="001A5DAC" w:rsidRPr="002F3F53" w:rsidRDefault="001253F2" w:rsidP="00E07289">
      <w:pPr>
        <w:pStyle w:val="ListParagraph"/>
        <w:numPr>
          <w:ilvl w:val="0"/>
          <w:numId w:val="9"/>
        </w:numPr>
        <w:ind w:left="-450" w:firstLine="0"/>
        <w:jc w:val="both"/>
        <w:rPr>
          <w:b/>
        </w:rPr>
      </w:pPr>
      <w:r w:rsidRPr="002F3F53">
        <w:rPr>
          <w:b/>
        </w:rPr>
        <w:t xml:space="preserve">Spectator Ticket </w:t>
      </w:r>
      <w:r w:rsidR="001A5DAC" w:rsidRPr="002F3F53">
        <w:rPr>
          <w:b/>
        </w:rPr>
        <w:t>Options</w:t>
      </w:r>
    </w:p>
    <w:p w14:paraId="4C54C2AA" w14:textId="61C1A545" w:rsidR="00D1566E" w:rsidRPr="00976ED2" w:rsidRDefault="00D1566E" w:rsidP="00E07289">
      <w:pPr>
        <w:spacing w:after="0" w:line="240" w:lineRule="auto"/>
        <w:jc w:val="both"/>
        <w:rPr>
          <w:b/>
        </w:rPr>
      </w:pPr>
      <w:r>
        <w:t xml:space="preserve">Tickets for the 2017 IWF World Weightlifting Championships in Anaheim, CA are still available! Go to </w:t>
      </w:r>
      <w:hyperlink r:id="rId20" w:history="1">
        <w:r w:rsidR="00B93C31" w:rsidRPr="00504AF0">
          <w:rPr>
            <w:rStyle w:val="Hyperlink"/>
          </w:rPr>
          <w:t>http://www.teamusa.org/USA-Weightlifting/2017-IWF-WWC-Anaheim</w:t>
        </w:r>
      </w:hyperlink>
      <w:r w:rsidR="00347029">
        <w:t xml:space="preserve"> </w:t>
      </w:r>
      <w:r>
        <w:t xml:space="preserve">to purchase tickets. Don’t miss your chance to check out the best weightlifters in the world at the Anaheim Convention Center from </w:t>
      </w:r>
      <w:r w:rsidR="0010494A">
        <w:t xml:space="preserve">November 28 – December 5, 2017! </w:t>
      </w:r>
      <w:r w:rsidRPr="00976ED2">
        <w:rPr>
          <w:b/>
        </w:rPr>
        <w:t xml:space="preserve">The </w:t>
      </w:r>
      <w:r w:rsidR="00F15307" w:rsidRPr="00976ED2">
        <w:rPr>
          <w:b/>
        </w:rPr>
        <w:t>L</w:t>
      </w:r>
      <w:r w:rsidR="00040F5B" w:rsidRPr="00976ED2">
        <w:rPr>
          <w:b/>
        </w:rPr>
        <w:t>OC</w:t>
      </w:r>
      <w:r w:rsidRPr="00976ED2">
        <w:rPr>
          <w:b/>
        </w:rPr>
        <w:t xml:space="preserve"> kindly requests that all Member Federations make this link available to their members and fans.</w:t>
      </w:r>
    </w:p>
    <w:p w14:paraId="6ABCE2CD" w14:textId="77777777" w:rsidR="00D1566E" w:rsidRDefault="00D1566E" w:rsidP="00E07289">
      <w:pPr>
        <w:spacing w:after="0" w:line="240" w:lineRule="auto"/>
        <w:jc w:val="both"/>
      </w:pPr>
    </w:p>
    <w:p w14:paraId="32BE92A1" w14:textId="37EE1197" w:rsidR="00FD4396" w:rsidRDefault="00D1566E" w:rsidP="00E07289">
      <w:pPr>
        <w:spacing w:after="0" w:line="240" w:lineRule="auto"/>
        <w:jc w:val="both"/>
      </w:pPr>
      <w:r>
        <w:t>For more informati</w:t>
      </w:r>
      <w:r w:rsidR="00804C75">
        <w:t xml:space="preserve">on about Anaheim: </w:t>
      </w:r>
      <w:hyperlink r:id="rId21" w:history="1">
        <w:r w:rsidR="001A5DAC" w:rsidRPr="00B35D4C">
          <w:rPr>
            <w:rStyle w:val="Hyperlink"/>
            <w:b/>
          </w:rPr>
          <w:t>www.anaheim.net/1117/Anaheim-Convention-Center-Arena</w:t>
        </w:r>
      </w:hyperlink>
      <w:r w:rsidR="00804C75">
        <w:t xml:space="preserve"> </w:t>
      </w:r>
    </w:p>
    <w:p w14:paraId="51D9FE0F" w14:textId="77777777" w:rsidR="00912640" w:rsidRDefault="00912640" w:rsidP="00E07289">
      <w:pPr>
        <w:spacing w:after="0" w:line="240" w:lineRule="auto"/>
        <w:jc w:val="both"/>
      </w:pPr>
    </w:p>
    <w:p w14:paraId="32F470F9" w14:textId="77777777" w:rsidR="00912640" w:rsidRPr="00912640" w:rsidRDefault="00912640" w:rsidP="00E07289">
      <w:pPr>
        <w:pStyle w:val="ListParagraph"/>
        <w:numPr>
          <w:ilvl w:val="0"/>
          <w:numId w:val="9"/>
        </w:numPr>
        <w:ind w:left="-450" w:firstLine="0"/>
        <w:jc w:val="both"/>
        <w:rPr>
          <w:b/>
        </w:rPr>
      </w:pPr>
      <w:r w:rsidRPr="00912640">
        <w:rPr>
          <w:b/>
        </w:rPr>
        <w:t>Spectator</w:t>
      </w:r>
      <w:r w:rsidR="00347029">
        <w:rPr>
          <w:b/>
        </w:rPr>
        <w:t xml:space="preserve"> Travel Package</w:t>
      </w:r>
      <w:r w:rsidR="002C0106">
        <w:rPr>
          <w:b/>
        </w:rPr>
        <w:t xml:space="preserve"> Options</w:t>
      </w:r>
    </w:p>
    <w:p w14:paraId="0F0A7F8A" w14:textId="77777777" w:rsidR="002120A7" w:rsidRDefault="002815DB" w:rsidP="00E07289">
      <w:pPr>
        <w:spacing w:after="0" w:line="240" w:lineRule="auto"/>
        <w:jc w:val="both"/>
      </w:pPr>
      <w:r>
        <w:t xml:space="preserve">Friends, family and overall fans are welcome to enjoy the event as a spectator. The </w:t>
      </w:r>
      <w:r w:rsidR="000E419C">
        <w:t xml:space="preserve">Local Organizing Committee (LOC) </w:t>
      </w:r>
      <w:r>
        <w:t xml:space="preserve">has a dedicated hotel for spectators that is walking distance to the venue and is offering room only or special </w:t>
      </w:r>
      <w:r w:rsidR="002120A7">
        <w:t xml:space="preserve">travel </w:t>
      </w:r>
      <w:r>
        <w:t>package options</w:t>
      </w:r>
      <w:r w:rsidR="002120A7">
        <w:t xml:space="preserve"> (based on availability)</w:t>
      </w:r>
      <w:r>
        <w:t xml:space="preserve">. We encourage teams to spread the word. </w:t>
      </w:r>
    </w:p>
    <w:p w14:paraId="3A3DEB42" w14:textId="77777777" w:rsidR="002120A7" w:rsidRDefault="002120A7" w:rsidP="00E07289">
      <w:pPr>
        <w:spacing w:after="0" w:line="240" w:lineRule="auto"/>
        <w:jc w:val="both"/>
      </w:pPr>
    </w:p>
    <w:p w14:paraId="5ED60689" w14:textId="77777777" w:rsidR="000F659D" w:rsidRDefault="002815DB" w:rsidP="00E07289">
      <w:pPr>
        <w:spacing w:after="0" w:line="240" w:lineRule="auto"/>
        <w:jc w:val="both"/>
      </w:pPr>
      <w:r>
        <w:t xml:space="preserve">The information can be found at </w:t>
      </w:r>
      <w:hyperlink r:id="rId22" w:history="1">
        <w:r w:rsidR="000F659D" w:rsidRPr="00504AF0">
          <w:rPr>
            <w:rStyle w:val="Hyperlink"/>
          </w:rPr>
          <w:t>http://www.teamusa.org/USA-Weightlifting/2017-IWF-WWC-Anaheim</w:t>
        </w:r>
      </w:hyperlink>
    </w:p>
    <w:p w14:paraId="2C03F5B4" w14:textId="77777777" w:rsidR="002F3F53" w:rsidRDefault="002F3F53" w:rsidP="00E07289">
      <w:pPr>
        <w:spacing w:after="0" w:line="240" w:lineRule="auto"/>
        <w:jc w:val="both"/>
        <w:rPr>
          <w:b/>
        </w:rPr>
      </w:pPr>
    </w:p>
    <w:p w14:paraId="41943216" w14:textId="23DF3B05" w:rsidR="002F3F53" w:rsidRPr="002F3F53" w:rsidRDefault="002815DB" w:rsidP="00E07289">
      <w:pPr>
        <w:pStyle w:val="ListParagraph"/>
        <w:numPr>
          <w:ilvl w:val="0"/>
          <w:numId w:val="9"/>
        </w:numPr>
        <w:ind w:left="0"/>
        <w:jc w:val="both"/>
        <w:rPr>
          <w:b/>
        </w:rPr>
      </w:pPr>
      <w:r>
        <w:t>The a</w:t>
      </w:r>
      <w:r w:rsidR="00D1566E">
        <w:t xml:space="preserve">verage </w:t>
      </w:r>
      <w:r>
        <w:t xml:space="preserve">Anaheim, CA </w:t>
      </w:r>
      <w:r w:rsidR="00D1566E">
        <w:t xml:space="preserve">temperature during the Championships will be approximately </w:t>
      </w:r>
      <w:r w:rsidR="00933AEF">
        <w:t>1</w:t>
      </w:r>
      <w:r w:rsidR="000E5B39">
        <w:t>7 degrees Cels</w:t>
      </w:r>
      <w:r w:rsidR="00933AEF">
        <w:t>ius</w:t>
      </w:r>
      <w:r w:rsidR="000E419C">
        <w:t xml:space="preserve"> </w:t>
      </w:r>
      <w:r w:rsidR="00933AEF">
        <w:t>/</w:t>
      </w:r>
      <w:r w:rsidR="0027757C">
        <w:t>63</w:t>
      </w:r>
      <w:r w:rsidR="00D1566E">
        <w:t xml:space="preserve"> degrees Fahrenheit.</w:t>
      </w:r>
      <w:r>
        <w:t xml:space="preserve"> </w:t>
      </w:r>
      <w:r w:rsidR="00D1566E">
        <w:t xml:space="preserve">The electricity in USA is 110v. Electricity outlets in the USA are the </w:t>
      </w:r>
      <w:r w:rsidR="00AC2549">
        <w:t xml:space="preserve">“Type B” North American NEMA 5 </w:t>
      </w:r>
      <w:r w:rsidR="00D1566E">
        <w:t>‐ 15 standard.  If your appliance does not match this type of socket, you w</w:t>
      </w:r>
      <w:r w:rsidR="0010494A">
        <w:t xml:space="preserve">ill need an adapter to plug in. </w:t>
      </w:r>
      <w:r w:rsidR="00D1566E">
        <w:t>The local currency in the Un</w:t>
      </w:r>
      <w:r w:rsidR="002F3F53">
        <w:t>ited States is the U.S. Dollar.</w:t>
      </w:r>
    </w:p>
    <w:p w14:paraId="240961B2" w14:textId="77777777" w:rsidR="00EE5851" w:rsidRDefault="00EE5851" w:rsidP="00014A83">
      <w:pPr>
        <w:spacing w:after="0" w:line="240" w:lineRule="auto"/>
      </w:pPr>
    </w:p>
    <w:p w14:paraId="776C1D15" w14:textId="77777777" w:rsidR="00EE5851" w:rsidRDefault="00EE5851" w:rsidP="00F34CB3">
      <w:pPr>
        <w:pStyle w:val="Heading1"/>
        <w:spacing w:before="77"/>
        <w:ind w:left="751"/>
      </w:pPr>
    </w:p>
    <w:p w14:paraId="09A4A791" w14:textId="77777777" w:rsidR="00EE5851" w:rsidRDefault="00EE5851" w:rsidP="00F34CB3">
      <w:pPr>
        <w:pStyle w:val="Heading1"/>
        <w:spacing w:before="77"/>
        <w:ind w:left="751"/>
      </w:pPr>
    </w:p>
    <w:p w14:paraId="0CBD1FC0" w14:textId="77777777" w:rsidR="00EE5851" w:rsidRDefault="00EE5851" w:rsidP="00F34CB3">
      <w:pPr>
        <w:pStyle w:val="Heading1"/>
        <w:spacing w:before="77"/>
        <w:ind w:left="751"/>
      </w:pPr>
    </w:p>
    <w:p w14:paraId="4E77B375" w14:textId="77777777" w:rsidR="00EE5851" w:rsidRDefault="00EE5851" w:rsidP="00F34CB3">
      <w:pPr>
        <w:pStyle w:val="Heading1"/>
        <w:spacing w:before="77"/>
        <w:ind w:left="751"/>
      </w:pPr>
    </w:p>
    <w:p w14:paraId="612C7DDF" w14:textId="77777777" w:rsidR="00EE5851" w:rsidRDefault="00EE5851" w:rsidP="00F34CB3">
      <w:pPr>
        <w:pStyle w:val="Heading1"/>
        <w:spacing w:before="77"/>
        <w:ind w:left="751"/>
      </w:pPr>
    </w:p>
    <w:p w14:paraId="166253CF" w14:textId="77777777" w:rsidR="00EE5851" w:rsidRDefault="00EE5851" w:rsidP="00F34CB3">
      <w:pPr>
        <w:pStyle w:val="Heading1"/>
        <w:spacing w:before="77"/>
        <w:ind w:left="751"/>
      </w:pPr>
    </w:p>
    <w:p w14:paraId="05BB9827" w14:textId="77777777" w:rsidR="00F34CB3" w:rsidRDefault="00F34CB3" w:rsidP="00F34CB3">
      <w:pPr>
        <w:pStyle w:val="Heading1"/>
        <w:spacing w:before="77"/>
        <w:ind w:left="751"/>
      </w:pPr>
      <w:r>
        <w:t>Preliminary Time Table</w:t>
      </w:r>
    </w:p>
    <w:p w14:paraId="02B8C4B0" w14:textId="055E3EBA" w:rsidR="00EE5851" w:rsidRPr="00FD4396" w:rsidRDefault="00F34CB3" w:rsidP="00F34CB3">
      <w:pPr>
        <w:spacing w:before="229"/>
        <w:ind w:left="751" w:right="97"/>
        <w:jc w:val="center"/>
        <w:rPr>
          <w:sz w:val="32"/>
        </w:rPr>
      </w:pPr>
      <w:r>
        <w:rPr>
          <w:b/>
          <w:sz w:val="32"/>
        </w:rPr>
        <w:t xml:space="preserve">2017 IWF World Championships, Anaheim, </w:t>
      </w:r>
      <w:r w:rsidRPr="00FD4396">
        <w:rPr>
          <w:sz w:val="32"/>
        </w:rPr>
        <w:t>California USA</w:t>
      </w:r>
    </w:p>
    <w:p w14:paraId="1B64E754" w14:textId="77777777" w:rsidR="00F34CB3" w:rsidRPr="00FD4396" w:rsidRDefault="00F34CB3" w:rsidP="00F34CB3">
      <w:pPr>
        <w:pStyle w:val="BodyText"/>
        <w:spacing w:before="5"/>
        <w:rPr>
          <w:sz w:val="15"/>
        </w:rPr>
      </w:pPr>
    </w:p>
    <w:tbl>
      <w:tblPr>
        <w:tblW w:w="8386" w:type="dxa"/>
        <w:tblInd w:w="112" w:type="dxa"/>
        <w:tblLayout w:type="fixed"/>
        <w:tblCellMar>
          <w:left w:w="0" w:type="dxa"/>
          <w:right w:w="0" w:type="dxa"/>
        </w:tblCellMar>
        <w:tblLook w:val="01E0" w:firstRow="1" w:lastRow="1" w:firstColumn="1" w:lastColumn="1" w:noHBand="0" w:noVBand="0"/>
      </w:tblPr>
      <w:tblGrid>
        <w:gridCol w:w="2521"/>
        <w:gridCol w:w="1261"/>
        <w:gridCol w:w="1968"/>
        <w:gridCol w:w="1617"/>
        <w:gridCol w:w="1019"/>
      </w:tblGrid>
      <w:tr w:rsidR="00FD4396" w:rsidRPr="00FD4396" w14:paraId="393793F3" w14:textId="77777777" w:rsidTr="00A407E5">
        <w:trPr>
          <w:trHeight w:val="300"/>
        </w:trPr>
        <w:tc>
          <w:tcPr>
            <w:tcW w:w="2521" w:type="dxa"/>
          </w:tcPr>
          <w:p w14:paraId="090B415C" w14:textId="4C589B46" w:rsidR="00F34CB3" w:rsidRPr="00FD4396" w:rsidRDefault="003603F6" w:rsidP="009A793B">
            <w:pPr>
              <w:pStyle w:val="TableParagraph"/>
              <w:spacing w:before="0" w:line="268" w:lineRule="exact"/>
              <w:ind w:left="200" w:hanging="200"/>
              <w:rPr>
                <w:rFonts w:asciiTheme="minorHAnsi" w:hAnsiTheme="minorHAnsi"/>
                <w:sz w:val="24"/>
                <w:szCs w:val="24"/>
              </w:rPr>
            </w:pPr>
            <w:r>
              <w:rPr>
                <w:rFonts w:asciiTheme="minorHAnsi" w:hAnsiTheme="minorHAnsi"/>
                <w:sz w:val="24"/>
                <w:szCs w:val="24"/>
              </w:rPr>
              <w:t>24</w:t>
            </w:r>
            <w:r w:rsidR="00F34CB3" w:rsidRPr="00FD4396">
              <w:rPr>
                <w:rFonts w:asciiTheme="minorHAnsi" w:hAnsiTheme="minorHAnsi"/>
                <w:sz w:val="24"/>
                <w:szCs w:val="24"/>
              </w:rPr>
              <w:t>.</w:t>
            </w:r>
            <w:r w:rsidR="00FF61B8" w:rsidRPr="00FD4396">
              <w:rPr>
                <w:rFonts w:asciiTheme="minorHAnsi" w:hAnsiTheme="minorHAnsi"/>
                <w:sz w:val="24"/>
                <w:szCs w:val="24"/>
              </w:rPr>
              <w:t>11</w:t>
            </w:r>
            <w:r w:rsidR="00F34CB3" w:rsidRPr="00FD4396">
              <w:rPr>
                <w:rFonts w:asciiTheme="minorHAnsi" w:hAnsiTheme="minorHAnsi"/>
                <w:sz w:val="24"/>
                <w:szCs w:val="24"/>
              </w:rPr>
              <w:t xml:space="preserve"> - </w:t>
            </w:r>
            <w:r>
              <w:rPr>
                <w:rFonts w:asciiTheme="minorHAnsi" w:hAnsiTheme="minorHAnsi"/>
                <w:sz w:val="24"/>
                <w:szCs w:val="24"/>
              </w:rPr>
              <w:t>Friday</w:t>
            </w:r>
          </w:p>
        </w:tc>
        <w:tc>
          <w:tcPr>
            <w:tcW w:w="1261" w:type="dxa"/>
          </w:tcPr>
          <w:p w14:paraId="0FD7109C" w14:textId="77777777" w:rsidR="00F34CB3" w:rsidRPr="00FD4396" w:rsidRDefault="00F34CB3" w:rsidP="00F34CB3">
            <w:pPr>
              <w:pStyle w:val="TableParagraph"/>
              <w:spacing w:before="0" w:line="268" w:lineRule="exact"/>
              <w:ind w:left="244"/>
              <w:rPr>
                <w:rFonts w:asciiTheme="minorHAnsi" w:hAnsiTheme="minorHAnsi"/>
                <w:sz w:val="24"/>
                <w:szCs w:val="24"/>
              </w:rPr>
            </w:pPr>
            <w:r w:rsidRPr="00FD4396">
              <w:rPr>
                <w:rFonts w:asciiTheme="minorHAnsi" w:hAnsiTheme="minorHAnsi"/>
                <w:sz w:val="24"/>
                <w:szCs w:val="24"/>
              </w:rPr>
              <w:t>10:00</w:t>
            </w:r>
          </w:p>
        </w:tc>
        <w:tc>
          <w:tcPr>
            <w:tcW w:w="3585" w:type="dxa"/>
            <w:gridSpan w:val="2"/>
          </w:tcPr>
          <w:p w14:paraId="48A4EE43" w14:textId="2C82CAF4" w:rsidR="00F34CB3" w:rsidRPr="00FD4396" w:rsidRDefault="00F34CB3" w:rsidP="003603F6">
            <w:pPr>
              <w:pStyle w:val="TableParagraph"/>
              <w:spacing w:before="0" w:line="268" w:lineRule="exact"/>
              <w:ind w:left="401"/>
              <w:rPr>
                <w:rFonts w:asciiTheme="minorHAnsi" w:hAnsiTheme="minorHAnsi"/>
                <w:sz w:val="24"/>
                <w:szCs w:val="24"/>
              </w:rPr>
            </w:pPr>
            <w:r w:rsidRPr="00FD4396">
              <w:rPr>
                <w:rFonts w:asciiTheme="minorHAnsi" w:hAnsiTheme="minorHAnsi"/>
                <w:sz w:val="24"/>
                <w:szCs w:val="24"/>
              </w:rPr>
              <w:t xml:space="preserve">IWF </w:t>
            </w:r>
            <w:r w:rsidR="003603F6">
              <w:rPr>
                <w:rFonts w:asciiTheme="minorHAnsi" w:hAnsiTheme="minorHAnsi"/>
                <w:sz w:val="24"/>
                <w:szCs w:val="24"/>
              </w:rPr>
              <w:t xml:space="preserve">Committee </w:t>
            </w:r>
            <w:r w:rsidRPr="00FD4396">
              <w:rPr>
                <w:rFonts w:asciiTheme="minorHAnsi" w:hAnsiTheme="minorHAnsi"/>
                <w:sz w:val="24"/>
                <w:szCs w:val="24"/>
              </w:rPr>
              <w:t>Meeting</w:t>
            </w:r>
            <w:r w:rsidR="003603F6">
              <w:rPr>
                <w:rFonts w:asciiTheme="minorHAnsi" w:hAnsiTheme="minorHAnsi"/>
                <w:sz w:val="24"/>
                <w:szCs w:val="24"/>
              </w:rPr>
              <w:t>s</w:t>
            </w:r>
          </w:p>
        </w:tc>
        <w:tc>
          <w:tcPr>
            <w:tcW w:w="1019" w:type="dxa"/>
          </w:tcPr>
          <w:p w14:paraId="7A556604" w14:textId="77777777" w:rsidR="00F34CB3" w:rsidRPr="00FD4396" w:rsidRDefault="00F34CB3" w:rsidP="00F34CB3">
            <w:pPr>
              <w:pStyle w:val="TableParagraph"/>
              <w:spacing w:before="0"/>
              <w:rPr>
                <w:rFonts w:asciiTheme="minorHAnsi" w:hAnsiTheme="minorHAnsi"/>
                <w:sz w:val="24"/>
                <w:szCs w:val="24"/>
                <w:highlight w:val="yellow"/>
              </w:rPr>
            </w:pPr>
          </w:p>
        </w:tc>
      </w:tr>
      <w:tr w:rsidR="003603F6" w:rsidRPr="00FD4396" w14:paraId="59DC6913" w14:textId="77777777" w:rsidTr="00A407E5">
        <w:trPr>
          <w:trHeight w:val="300"/>
        </w:trPr>
        <w:tc>
          <w:tcPr>
            <w:tcW w:w="2521" w:type="dxa"/>
          </w:tcPr>
          <w:p w14:paraId="1A032B53" w14:textId="7B11DB3E" w:rsidR="003603F6" w:rsidRPr="00FD4396" w:rsidRDefault="003603F6" w:rsidP="009A793B">
            <w:pPr>
              <w:pStyle w:val="TableParagraph"/>
              <w:spacing w:before="0" w:line="268" w:lineRule="exact"/>
              <w:ind w:left="200" w:hanging="200"/>
              <w:rPr>
                <w:rFonts w:asciiTheme="minorHAnsi" w:hAnsiTheme="minorHAnsi"/>
                <w:sz w:val="24"/>
                <w:szCs w:val="24"/>
              </w:rPr>
            </w:pPr>
            <w:r>
              <w:rPr>
                <w:rFonts w:asciiTheme="minorHAnsi" w:hAnsiTheme="minorHAnsi"/>
                <w:sz w:val="24"/>
                <w:szCs w:val="24"/>
              </w:rPr>
              <w:t xml:space="preserve">25.11 - Saturday </w:t>
            </w:r>
          </w:p>
        </w:tc>
        <w:tc>
          <w:tcPr>
            <w:tcW w:w="1261" w:type="dxa"/>
          </w:tcPr>
          <w:p w14:paraId="06A1CBA0" w14:textId="7714E051" w:rsidR="003603F6" w:rsidRPr="00FD4396" w:rsidRDefault="003603F6" w:rsidP="00F34CB3">
            <w:pPr>
              <w:pStyle w:val="TableParagraph"/>
              <w:spacing w:before="0" w:line="268" w:lineRule="exact"/>
              <w:ind w:left="244"/>
              <w:rPr>
                <w:rFonts w:asciiTheme="minorHAnsi" w:hAnsiTheme="minorHAnsi"/>
                <w:sz w:val="24"/>
                <w:szCs w:val="24"/>
              </w:rPr>
            </w:pPr>
            <w:r>
              <w:rPr>
                <w:rFonts w:asciiTheme="minorHAnsi" w:hAnsiTheme="minorHAnsi"/>
                <w:sz w:val="24"/>
                <w:szCs w:val="24"/>
              </w:rPr>
              <w:t>10:00</w:t>
            </w:r>
          </w:p>
        </w:tc>
        <w:tc>
          <w:tcPr>
            <w:tcW w:w="3585" w:type="dxa"/>
            <w:gridSpan w:val="2"/>
          </w:tcPr>
          <w:p w14:paraId="080D5CA5" w14:textId="76EE7AEF" w:rsidR="003603F6" w:rsidRPr="00FD4396" w:rsidRDefault="003603F6" w:rsidP="00F34CB3">
            <w:pPr>
              <w:pStyle w:val="TableParagraph"/>
              <w:spacing w:before="0" w:line="268" w:lineRule="exact"/>
              <w:ind w:left="401"/>
              <w:rPr>
                <w:rFonts w:asciiTheme="minorHAnsi" w:hAnsiTheme="minorHAnsi"/>
                <w:sz w:val="24"/>
                <w:szCs w:val="24"/>
              </w:rPr>
            </w:pPr>
            <w:r>
              <w:rPr>
                <w:rFonts w:asciiTheme="minorHAnsi" w:hAnsiTheme="minorHAnsi"/>
                <w:sz w:val="24"/>
                <w:szCs w:val="24"/>
              </w:rPr>
              <w:t>IWF Executive Board Meeting</w:t>
            </w:r>
          </w:p>
        </w:tc>
        <w:tc>
          <w:tcPr>
            <w:tcW w:w="1019" w:type="dxa"/>
          </w:tcPr>
          <w:p w14:paraId="03A7DD2B" w14:textId="77777777" w:rsidR="003603F6" w:rsidRPr="00FD4396" w:rsidRDefault="003603F6" w:rsidP="00F34CB3">
            <w:pPr>
              <w:pStyle w:val="TableParagraph"/>
              <w:spacing w:before="0"/>
              <w:rPr>
                <w:rFonts w:asciiTheme="minorHAnsi" w:hAnsiTheme="minorHAnsi"/>
                <w:sz w:val="24"/>
                <w:szCs w:val="24"/>
                <w:highlight w:val="yellow"/>
              </w:rPr>
            </w:pPr>
          </w:p>
        </w:tc>
      </w:tr>
      <w:tr w:rsidR="00FD4396" w:rsidRPr="00FD4396" w14:paraId="7025AF03" w14:textId="77777777" w:rsidTr="00A407E5">
        <w:trPr>
          <w:trHeight w:val="340"/>
        </w:trPr>
        <w:tc>
          <w:tcPr>
            <w:tcW w:w="2521" w:type="dxa"/>
          </w:tcPr>
          <w:p w14:paraId="2433ABB8" w14:textId="0E1172D8" w:rsidR="00F34CB3" w:rsidRPr="00FD4396" w:rsidRDefault="00FF61B8" w:rsidP="009A793B">
            <w:pPr>
              <w:pStyle w:val="TableParagraph"/>
              <w:ind w:left="200" w:hanging="200"/>
              <w:rPr>
                <w:rFonts w:asciiTheme="minorHAnsi" w:hAnsiTheme="minorHAnsi"/>
                <w:sz w:val="24"/>
                <w:szCs w:val="24"/>
              </w:rPr>
            </w:pPr>
            <w:r w:rsidRPr="00FD4396">
              <w:rPr>
                <w:rFonts w:asciiTheme="minorHAnsi" w:hAnsiTheme="minorHAnsi"/>
                <w:sz w:val="24"/>
                <w:szCs w:val="24"/>
              </w:rPr>
              <w:t>26</w:t>
            </w:r>
            <w:r w:rsidR="00F34CB3" w:rsidRPr="00FD4396">
              <w:rPr>
                <w:rFonts w:asciiTheme="minorHAnsi" w:hAnsiTheme="minorHAnsi"/>
                <w:sz w:val="24"/>
                <w:szCs w:val="24"/>
              </w:rPr>
              <w:t>.</w:t>
            </w:r>
            <w:r w:rsidRPr="00FD4396">
              <w:rPr>
                <w:rFonts w:asciiTheme="minorHAnsi" w:hAnsiTheme="minorHAnsi"/>
                <w:sz w:val="24"/>
                <w:szCs w:val="24"/>
              </w:rPr>
              <w:t>11</w:t>
            </w:r>
            <w:r w:rsidR="00F34CB3" w:rsidRPr="00FD4396">
              <w:rPr>
                <w:rFonts w:asciiTheme="minorHAnsi" w:hAnsiTheme="minorHAnsi"/>
                <w:sz w:val="24"/>
                <w:szCs w:val="24"/>
              </w:rPr>
              <w:t xml:space="preserve"> - </w:t>
            </w:r>
            <w:r w:rsidRPr="00FD4396">
              <w:rPr>
                <w:rFonts w:asciiTheme="minorHAnsi" w:hAnsiTheme="minorHAnsi"/>
                <w:sz w:val="24"/>
                <w:szCs w:val="24"/>
              </w:rPr>
              <w:t>Sunday</w:t>
            </w:r>
          </w:p>
        </w:tc>
        <w:tc>
          <w:tcPr>
            <w:tcW w:w="1261" w:type="dxa"/>
          </w:tcPr>
          <w:p w14:paraId="6D4F6E89" w14:textId="77777777" w:rsidR="00F34CB3" w:rsidRPr="00FD4396" w:rsidRDefault="00F34CB3" w:rsidP="00F34CB3">
            <w:pPr>
              <w:pStyle w:val="TableParagraph"/>
              <w:ind w:left="244"/>
              <w:rPr>
                <w:rFonts w:asciiTheme="minorHAnsi" w:hAnsiTheme="minorHAnsi"/>
                <w:sz w:val="24"/>
                <w:szCs w:val="24"/>
              </w:rPr>
            </w:pPr>
            <w:r w:rsidRPr="00FD4396">
              <w:rPr>
                <w:rFonts w:asciiTheme="minorHAnsi" w:hAnsiTheme="minorHAnsi"/>
                <w:sz w:val="24"/>
                <w:szCs w:val="24"/>
              </w:rPr>
              <w:t>10:00</w:t>
            </w:r>
          </w:p>
        </w:tc>
        <w:tc>
          <w:tcPr>
            <w:tcW w:w="3585" w:type="dxa"/>
            <w:gridSpan w:val="2"/>
          </w:tcPr>
          <w:p w14:paraId="1B505C8E" w14:textId="77777777"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IWF Executive Board Meeting</w:t>
            </w:r>
          </w:p>
        </w:tc>
        <w:tc>
          <w:tcPr>
            <w:tcW w:w="1019" w:type="dxa"/>
          </w:tcPr>
          <w:p w14:paraId="74FB84E1" w14:textId="77777777" w:rsidR="00F34CB3" w:rsidRPr="00FD4396" w:rsidRDefault="00F34CB3" w:rsidP="00F34CB3">
            <w:pPr>
              <w:pStyle w:val="TableParagraph"/>
              <w:spacing w:before="0"/>
              <w:rPr>
                <w:rFonts w:asciiTheme="minorHAnsi" w:hAnsiTheme="minorHAnsi"/>
                <w:sz w:val="24"/>
                <w:szCs w:val="24"/>
                <w:highlight w:val="yellow"/>
              </w:rPr>
            </w:pPr>
          </w:p>
        </w:tc>
      </w:tr>
      <w:tr w:rsidR="00FD4396" w:rsidRPr="00FD4396" w14:paraId="63EF6D57" w14:textId="77777777" w:rsidTr="00A407E5">
        <w:trPr>
          <w:trHeight w:val="340"/>
        </w:trPr>
        <w:tc>
          <w:tcPr>
            <w:tcW w:w="2521" w:type="dxa"/>
          </w:tcPr>
          <w:p w14:paraId="70B7E8EB"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5A6F6FB0" w14:textId="77777777" w:rsidR="00F34CB3" w:rsidRPr="00FD4396" w:rsidRDefault="00F34CB3" w:rsidP="00F34CB3">
            <w:pPr>
              <w:pStyle w:val="TableParagraph"/>
              <w:spacing w:before="32"/>
              <w:ind w:left="244"/>
              <w:rPr>
                <w:rFonts w:asciiTheme="minorHAnsi" w:hAnsiTheme="minorHAnsi"/>
                <w:sz w:val="24"/>
                <w:szCs w:val="24"/>
              </w:rPr>
            </w:pPr>
            <w:r w:rsidRPr="00FD4396">
              <w:rPr>
                <w:rFonts w:asciiTheme="minorHAnsi" w:hAnsiTheme="minorHAnsi"/>
                <w:sz w:val="24"/>
                <w:szCs w:val="24"/>
              </w:rPr>
              <w:t>19:00</w:t>
            </w:r>
          </w:p>
        </w:tc>
        <w:tc>
          <w:tcPr>
            <w:tcW w:w="4604" w:type="dxa"/>
            <w:gridSpan w:val="3"/>
          </w:tcPr>
          <w:p w14:paraId="001C9792" w14:textId="77777777"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Verification of the Final Entries</w:t>
            </w:r>
          </w:p>
        </w:tc>
      </w:tr>
      <w:tr w:rsidR="00FD4396" w:rsidRPr="00FD4396" w14:paraId="4D49B4DA" w14:textId="77777777" w:rsidTr="00A407E5">
        <w:trPr>
          <w:trHeight w:val="340"/>
        </w:trPr>
        <w:tc>
          <w:tcPr>
            <w:tcW w:w="2521" w:type="dxa"/>
          </w:tcPr>
          <w:p w14:paraId="73429060" w14:textId="7332A4C9" w:rsidR="00F34CB3" w:rsidRPr="00FD4396" w:rsidRDefault="00FF61B8" w:rsidP="009A793B">
            <w:pPr>
              <w:pStyle w:val="TableParagraph"/>
              <w:ind w:left="200" w:hanging="200"/>
              <w:rPr>
                <w:rFonts w:asciiTheme="minorHAnsi" w:hAnsiTheme="minorHAnsi"/>
                <w:sz w:val="24"/>
                <w:szCs w:val="24"/>
              </w:rPr>
            </w:pPr>
            <w:r w:rsidRPr="00FD4396">
              <w:rPr>
                <w:rFonts w:asciiTheme="minorHAnsi" w:hAnsiTheme="minorHAnsi"/>
                <w:sz w:val="24"/>
                <w:szCs w:val="24"/>
              </w:rPr>
              <w:t>27</w:t>
            </w:r>
            <w:r w:rsidR="00F34CB3" w:rsidRPr="00FD4396">
              <w:rPr>
                <w:rFonts w:asciiTheme="minorHAnsi" w:hAnsiTheme="minorHAnsi"/>
                <w:sz w:val="24"/>
                <w:szCs w:val="24"/>
              </w:rPr>
              <w:t>.</w:t>
            </w:r>
            <w:r w:rsidRPr="00FD4396">
              <w:rPr>
                <w:rFonts w:asciiTheme="minorHAnsi" w:hAnsiTheme="minorHAnsi"/>
                <w:sz w:val="24"/>
                <w:szCs w:val="24"/>
              </w:rPr>
              <w:t>11</w:t>
            </w:r>
            <w:r w:rsidR="00F34CB3" w:rsidRPr="00FD4396">
              <w:rPr>
                <w:rFonts w:asciiTheme="minorHAnsi" w:hAnsiTheme="minorHAnsi"/>
                <w:sz w:val="24"/>
                <w:szCs w:val="24"/>
              </w:rPr>
              <w:t xml:space="preserve"> - </w:t>
            </w:r>
            <w:r w:rsidRPr="00FD4396">
              <w:rPr>
                <w:rFonts w:asciiTheme="minorHAnsi" w:hAnsiTheme="minorHAnsi"/>
                <w:sz w:val="24"/>
                <w:szCs w:val="24"/>
              </w:rPr>
              <w:t>Monday</w:t>
            </w:r>
          </w:p>
        </w:tc>
        <w:tc>
          <w:tcPr>
            <w:tcW w:w="1261" w:type="dxa"/>
          </w:tcPr>
          <w:p w14:paraId="5BA99F12" w14:textId="77777777" w:rsidR="00F34CB3" w:rsidRPr="00FD4396" w:rsidRDefault="00F34CB3" w:rsidP="00F34CB3">
            <w:pPr>
              <w:pStyle w:val="TableParagraph"/>
              <w:ind w:left="244"/>
              <w:rPr>
                <w:rFonts w:asciiTheme="minorHAnsi" w:hAnsiTheme="minorHAnsi"/>
                <w:sz w:val="24"/>
                <w:szCs w:val="24"/>
              </w:rPr>
            </w:pPr>
            <w:r w:rsidRPr="00FD4396">
              <w:rPr>
                <w:rFonts w:asciiTheme="minorHAnsi" w:hAnsiTheme="minorHAnsi"/>
                <w:sz w:val="24"/>
                <w:szCs w:val="24"/>
              </w:rPr>
              <w:t>09:00</w:t>
            </w:r>
          </w:p>
        </w:tc>
        <w:tc>
          <w:tcPr>
            <w:tcW w:w="3585" w:type="dxa"/>
            <w:gridSpan w:val="2"/>
          </w:tcPr>
          <w:p w14:paraId="15485A78" w14:textId="77777777" w:rsidR="00F34CB3" w:rsidRPr="00FD4396" w:rsidRDefault="00F34CB3" w:rsidP="00F34CB3">
            <w:pPr>
              <w:pStyle w:val="TableParagraph"/>
              <w:ind w:left="401" w:right="-44"/>
              <w:rPr>
                <w:rFonts w:asciiTheme="minorHAnsi" w:hAnsiTheme="minorHAnsi"/>
                <w:sz w:val="24"/>
                <w:szCs w:val="24"/>
              </w:rPr>
            </w:pPr>
            <w:r w:rsidRPr="00FD4396">
              <w:rPr>
                <w:rFonts w:asciiTheme="minorHAnsi" w:hAnsiTheme="minorHAnsi"/>
                <w:sz w:val="24"/>
                <w:szCs w:val="24"/>
              </w:rPr>
              <w:t>Registration for IWF</w:t>
            </w:r>
            <w:r w:rsidRPr="00FD4396">
              <w:rPr>
                <w:rFonts w:asciiTheme="minorHAnsi" w:hAnsiTheme="minorHAnsi"/>
                <w:spacing w:val="-8"/>
                <w:sz w:val="24"/>
                <w:szCs w:val="24"/>
              </w:rPr>
              <w:t xml:space="preserve"> </w:t>
            </w:r>
            <w:r w:rsidRPr="00FD4396">
              <w:rPr>
                <w:rFonts w:asciiTheme="minorHAnsi" w:hAnsiTheme="minorHAnsi"/>
                <w:sz w:val="24"/>
                <w:szCs w:val="24"/>
              </w:rPr>
              <w:t>Congress</w:t>
            </w:r>
          </w:p>
        </w:tc>
        <w:tc>
          <w:tcPr>
            <w:tcW w:w="1019" w:type="dxa"/>
          </w:tcPr>
          <w:p w14:paraId="13C37AC6" w14:textId="77777777" w:rsidR="00F34CB3" w:rsidRPr="00FD4396" w:rsidRDefault="00F34CB3" w:rsidP="00F34CB3">
            <w:pPr>
              <w:pStyle w:val="TableParagraph"/>
              <w:spacing w:before="0"/>
              <w:rPr>
                <w:rFonts w:asciiTheme="minorHAnsi" w:hAnsiTheme="minorHAnsi"/>
                <w:sz w:val="24"/>
                <w:szCs w:val="24"/>
                <w:highlight w:val="yellow"/>
              </w:rPr>
            </w:pPr>
          </w:p>
        </w:tc>
      </w:tr>
      <w:tr w:rsidR="00FD4396" w:rsidRPr="00FD4396" w14:paraId="40EC6282" w14:textId="77777777" w:rsidTr="00A407E5">
        <w:trPr>
          <w:trHeight w:val="340"/>
        </w:trPr>
        <w:tc>
          <w:tcPr>
            <w:tcW w:w="2521" w:type="dxa"/>
          </w:tcPr>
          <w:p w14:paraId="1FABEE82"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21E9A681" w14:textId="77777777" w:rsidR="00F34CB3" w:rsidRPr="00FD4396" w:rsidRDefault="00F34CB3" w:rsidP="00F34CB3">
            <w:pPr>
              <w:pStyle w:val="TableParagraph"/>
              <w:spacing w:before="32"/>
              <w:ind w:left="244"/>
              <w:rPr>
                <w:rFonts w:asciiTheme="minorHAnsi" w:hAnsiTheme="minorHAnsi"/>
                <w:sz w:val="24"/>
                <w:szCs w:val="24"/>
              </w:rPr>
            </w:pPr>
            <w:r w:rsidRPr="00FD4396">
              <w:rPr>
                <w:rFonts w:asciiTheme="minorHAnsi" w:hAnsiTheme="minorHAnsi"/>
                <w:sz w:val="24"/>
                <w:szCs w:val="24"/>
              </w:rPr>
              <w:t>10:00</w:t>
            </w:r>
          </w:p>
        </w:tc>
        <w:tc>
          <w:tcPr>
            <w:tcW w:w="1968" w:type="dxa"/>
          </w:tcPr>
          <w:p w14:paraId="1BA55BF6" w14:textId="77777777"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IWF Congress</w:t>
            </w:r>
          </w:p>
        </w:tc>
        <w:tc>
          <w:tcPr>
            <w:tcW w:w="1617" w:type="dxa"/>
          </w:tcPr>
          <w:p w14:paraId="31C5AF94" w14:textId="77777777" w:rsidR="00F34CB3" w:rsidRPr="00FD4396" w:rsidRDefault="00F34CB3" w:rsidP="00F34CB3">
            <w:pPr>
              <w:pStyle w:val="TableParagraph"/>
              <w:spacing w:before="0"/>
              <w:rPr>
                <w:rFonts w:asciiTheme="minorHAnsi" w:hAnsiTheme="minorHAnsi"/>
                <w:sz w:val="24"/>
                <w:szCs w:val="24"/>
                <w:highlight w:val="yellow"/>
              </w:rPr>
            </w:pPr>
          </w:p>
        </w:tc>
        <w:tc>
          <w:tcPr>
            <w:tcW w:w="1019" w:type="dxa"/>
          </w:tcPr>
          <w:p w14:paraId="07ED97FC" w14:textId="77777777" w:rsidR="00F34CB3" w:rsidRPr="00FD4396" w:rsidRDefault="00F34CB3" w:rsidP="00F34CB3">
            <w:pPr>
              <w:pStyle w:val="TableParagraph"/>
              <w:spacing w:before="0"/>
              <w:rPr>
                <w:rFonts w:asciiTheme="minorHAnsi" w:hAnsiTheme="minorHAnsi"/>
                <w:sz w:val="24"/>
                <w:szCs w:val="24"/>
                <w:highlight w:val="yellow"/>
              </w:rPr>
            </w:pPr>
          </w:p>
        </w:tc>
      </w:tr>
      <w:tr w:rsidR="00FD4396" w:rsidRPr="00FD4396" w14:paraId="3081ECAF" w14:textId="77777777" w:rsidTr="00A407E5">
        <w:trPr>
          <w:trHeight w:val="340"/>
        </w:trPr>
        <w:tc>
          <w:tcPr>
            <w:tcW w:w="2521" w:type="dxa"/>
          </w:tcPr>
          <w:p w14:paraId="478BE566"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5CEC6187" w14:textId="77777777" w:rsidR="00F34CB3" w:rsidRPr="00FD4396" w:rsidRDefault="00F34CB3" w:rsidP="00F34CB3">
            <w:pPr>
              <w:pStyle w:val="TableParagraph"/>
              <w:ind w:left="244"/>
              <w:rPr>
                <w:rFonts w:asciiTheme="minorHAnsi" w:hAnsiTheme="minorHAnsi"/>
                <w:sz w:val="24"/>
                <w:szCs w:val="24"/>
              </w:rPr>
            </w:pPr>
            <w:r w:rsidRPr="00FD4396">
              <w:rPr>
                <w:rFonts w:asciiTheme="minorHAnsi" w:hAnsiTheme="minorHAnsi"/>
                <w:sz w:val="24"/>
                <w:szCs w:val="24"/>
              </w:rPr>
              <w:t>18:00</w:t>
            </w:r>
          </w:p>
        </w:tc>
        <w:tc>
          <w:tcPr>
            <w:tcW w:w="1968" w:type="dxa"/>
          </w:tcPr>
          <w:p w14:paraId="73667253" w14:textId="77777777"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TO Meeting</w:t>
            </w:r>
          </w:p>
        </w:tc>
        <w:tc>
          <w:tcPr>
            <w:tcW w:w="1617" w:type="dxa"/>
          </w:tcPr>
          <w:p w14:paraId="3C3CC4C7" w14:textId="77777777" w:rsidR="00F34CB3" w:rsidRPr="00FD4396" w:rsidRDefault="00F34CB3" w:rsidP="00F34CB3">
            <w:pPr>
              <w:pStyle w:val="TableParagraph"/>
              <w:spacing w:before="0"/>
              <w:rPr>
                <w:rFonts w:asciiTheme="minorHAnsi" w:hAnsiTheme="minorHAnsi"/>
                <w:sz w:val="24"/>
                <w:szCs w:val="24"/>
                <w:highlight w:val="yellow"/>
              </w:rPr>
            </w:pPr>
          </w:p>
        </w:tc>
        <w:tc>
          <w:tcPr>
            <w:tcW w:w="1019" w:type="dxa"/>
          </w:tcPr>
          <w:p w14:paraId="0255CC0E" w14:textId="77777777" w:rsidR="00F34CB3" w:rsidRPr="00FD4396" w:rsidRDefault="00F34CB3" w:rsidP="00F34CB3">
            <w:pPr>
              <w:pStyle w:val="TableParagraph"/>
              <w:spacing w:before="0"/>
              <w:rPr>
                <w:rFonts w:asciiTheme="minorHAnsi" w:hAnsiTheme="minorHAnsi"/>
                <w:sz w:val="24"/>
                <w:szCs w:val="24"/>
                <w:highlight w:val="yellow"/>
              </w:rPr>
            </w:pPr>
          </w:p>
        </w:tc>
      </w:tr>
      <w:tr w:rsidR="00FD4396" w:rsidRPr="00FD4396" w14:paraId="6CA22CF4" w14:textId="77777777" w:rsidTr="00A407E5">
        <w:trPr>
          <w:trHeight w:val="340"/>
        </w:trPr>
        <w:tc>
          <w:tcPr>
            <w:tcW w:w="2521" w:type="dxa"/>
          </w:tcPr>
          <w:p w14:paraId="0361C6E1" w14:textId="7C5D88BC" w:rsidR="00F34CB3" w:rsidRPr="00FD4396" w:rsidRDefault="00F34CB3" w:rsidP="009A793B">
            <w:pPr>
              <w:pStyle w:val="TableParagraph"/>
              <w:spacing w:before="32"/>
              <w:ind w:left="200" w:hanging="200"/>
              <w:rPr>
                <w:rFonts w:asciiTheme="minorHAnsi" w:hAnsiTheme="minorHAnsi"/>
                <w:sz w:val="24"/>
                <w:szCs w:val="24"/>
              </w:rPr>
            </w:pPr>
            <w:r w:rsidRPr="00FD4396">
              <w:rPr>
                <w:rFonts w:asciiTheme="minorHAnsi" w:hAnsiTheme="minorHAnsi"/>
                <w:sz w:val="24"/>
                <w:szCs w:val="24"/>
              </w:rPr>
              <w:t>28.11 - Tuesday</w:t>
            </w:r>
          </w:p>
        </w:tc>
        <w:tc>
          <w:tcPr>
            <w:tcW w:w="1261" w:type="dxa"/>
          </w:tcPr>
          <w:p w14:paraId="59174CED" w14:textId="72230C0D" w:rsidR="00F34CB3" w:rsidRPr="00FD4396" w:rsidRDefault="00F34CB3" w:rsidP="00F34CB3">
            <w:pPr>
              <w:pStyle w:val="TableParagraph"/>
              <w:spacing w:before="32"/>
              <w:ind w:left="244"/>
              <w:rPr>
                <w:rFonts w:asciiTheme="minorHAnsi" w:hAnsiTheme="minorHAnsi"/>
                <w:sz w:val="24"/>
                <w:szCs w:val="24"/>
              </w:rPr>
            </w:pPr>
            <w:r w:rsidRPr="00FD4396">
              <w:rPr>
                <w:rFonts w:asciiTheme="minorHAnsi" w:hAnsiTheme="minorHAnsi"/>
                <w:sz w:val="24"/>
                <w:szCs w:val="24"/>
              </w:rPr>
              <w:t>09:00</w:t>
            </w:r>
          </w:p>
        </w:tc>
        <w:tc>
          <w:tcPr>
            <w:tcW w:w="1968" w:type="dxa"/>
          </w:tcPr>
          <w:p w14:paraId="6DEEF9DC" w14:textId="77777777"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03F45DFE" w14:textId="77777777" w:rsidR="00F34CB3" w:rsidRPr="00FD4396" w:rsidRDefault="00F34CB3" w:rsidP="00F34CB3">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56</w:t>
            </w:r>
          </w:p>
        </w:tc>
        <w:tc>
          <w:tcPr>
            <w:tcW w:w="1019" w:type="dxa"/>
          </w:tcPr>
          <w:p w14:paraId="50C6907F" w14:textId="77777777" w:rsidR="00F34CB3" w:rsidRPr="00FD4396" w:rsidRDefault="00F34CB3" w:rsidP="00F34CB3">
            <w:pPr>
              <w:pStyle w:val="TableParagraph"/>
              <w:spacing w:before="32"/>
              <w:ind w:right="198"/>
              <w:jc w:val="right"/>
              <w:rPr>
                <w:rFonts w:asciiTheme="minorHAnsi" w:hAnsiTheme="minorHAnsi"/>
                <w:sz w:val="24"/>
                <w:szCs w:val="24"/>
              </w:rPr>
            </w:pPr>
            <w:r w:rsidRPr="00FD4396">
              <w:rPr>
                <w:rFonts w:asciiTheme="minorHAnsi" w:hAnsiTheme="minorHAnsi"/>
                <w:w w:val="99"/>
                <w:sz w:val="24"/>
                <w:szCs w:val="24"/>
              </w:rPr>
              <w:t>C</w:t>
            </w:r>
          </w:p>
        </w:tc>
      </w:tr>
      <w:tr w:rsidR="00FD4396" w:rsidRPr="00FD4396" w14:paraId="354F7F18" w14:textId="77777777" w:rsidTr="00A407E5">
        <w:trPr>
          <w:trHeight w:val="340"/>
        </w:trPr>
        <w:tc>
          <w:tcPr>
            <w:tcW w:w="2521" w:type="dxa"/>
          </w:tcPr>
          <w:p w14:paraId="31EA956B" w14:textId="77777777" w:rsidR="00F34CB3" w:rsidRPr="00FD4396" w:rsidRDefault="00F34CB3" w:rsidP="0006515B">
            <w:pPr>
              <w:pStyle w:val="TableParagraph"/>
              <w:spacing w:before="32"/>
              <w:ind w:left="200"/>
              <w:rPr>
                <w:rFonts w:asciiTheme="minorHAnsi" w:hAnsiTheme="minorHAnsi"/>
                <w:sz w:val="24"/>
                <w:szCs w:val="24"/>
              </w:rPr>
            </w:pPr>
          </w:p>
        </w:tc>
        <w:tc>
          <w:tcPr>
            <w:tcW w:w="1261" w:type="dxa"/>
          </w:tcPr>
          <w:p w14:paraId="0F72F1CE" w14:textId="45CB95DC" w:rsidR="00F34CB3" w:rsidRPr="00FD4396" w:rsidRDefault="00F34CB3" w:rsidP="00F34CB3">
            <w:pPr>
              <w:pStyle w:val="TableParagraph"/>
              <w:spacing w:before="32"/>
              <w:ind w:left="244"/>
              <w:rPr>
                <w:rFonts w:asciiTheme="minorHAnsi" w:hAnsiTheme="minorHAnsi"/>
                <w:sz w:val="24"/>
                <w:szCs w:val="24"/>
              </w:rPr>
            </w:pPr>
            <w:r w:rsidRPr="00FD4396">
              <w:rPr>
                <w:rFonts w:asciiTheme="minorHAnsi" w:hAnsiTheme="minorHAnsi"/>
                <w:sz w:val="24"/>
                <w:szCs w:val="24"/>
              </w:rPr>
              <w:t>09:00</w:t>
            </w:r>
          </w:p>
        </w:tc>
        <w:tc>
          <w:tcPr>
            <w:tcW w:w="1968" w:type="dxa"/>
          </w:tcPr>
          <w:p w14:paraId="47B32DB3" w14:textId="2E40EB9B"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3FECF8E7" w14:textId="0B9B70D4" w:rsidR="00F34CB3" w:rsidRPr="00FD4396" w:rsidRDefault="00F34CB3" w:rsidP="00F34CB3">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62</w:t>
            </w:r>
          </w:p>
        </w:tc>
        <w:tc>
          <w:tcPr>
            <w:tcW w:w="1019" w:type="dxa"/>
          </w:tcPr>
          <w:p w14:paraId="01159DB3" w14:textId="65442E7C" w:rsidR="00F34CB3" w:rsidRPr="00FD4396" w:rsidRDefault="00F34CB3" w:rsidP="00F34CB3">
            <w:pPr>
              <w:pStyle w:val="TableParagraph"/>
              <w:spacing w:before="32"/>
              <w:ind w:right="198"/>
              <w:jc w:val="right"/>
              <w:rPr>
                <w:rFonts w:asciiTheme="minorHAnsi" w:hAnsiTheme="minorHAnsi"/>
                <w:w w:val="99"/>
                <w:sz w:val="24"/>
                <w:szCs w:val="24"/>
              </w:rPr>
            </w:pPr>
            <w:r w:rsidRPr="00FD4396">
              <w:rPr>
                <w:rFonts w:asciiTheme="minorHAnsi" w:hAnsiTheme="minorHAnsi"/>
                <w:w w:val="99"/>
                <w:sz w:val="24"/>
                <w:szCs w:val="24"/>
              </w:rPr>
              <w:t>C</w:t>
            </w:r>
          </w:p>
        </w:tc>
      </w:tr>
      <w:tr w:rsidR="00FD4396" w:rsidRPr="00FD4396" w14:paraId="0F5996AF" w14:textId="77777777" w:rsidTr="00A407E5">
        <w:trPr>
          <w:trHeight w:val="340"/>
        </w:trPr>
        <w:tc>
          <w:tcPr>
            <w:tcW w:w="2521" w:type="dxa"/>
          </w:tcPr>
          <w:p w14:paraId="24A37E29"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2F2BA591" w14:textId="3225CBF3" w:rsidR="00F34CB3" w:rsidRPr="00FD4396" w:rsidRDefault="00F34CB3" w:rsidP="007C4798">
            <w:pPr>
              <w:pStyle w:val="TableParagraph"/>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1</w:t>
            </w:r>
            <w:r w:rsidRPr="00FD4396">
              <w:rPr>
                <w:rFonts w:asciiTheme="minorHAnsi" w:hAnsiTheme="minorHAnsi"/>
                <w:sz w:val="24"/>
                <w:szCs w:val="24"/>
              </w:rPr>
              <w:t>:00</w:t>
            </w:r>
          </w:p>
        </w:tc>
        <w:tc>
          <w:tcPr>
            <w:tcW w:w="1968" w:type="dxa"/>
          </w:tcPr>
          <w:p w14:paraId="387B67C5" w14:textId="4C40750E"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7148BDF7" w14:textId="6A475D15" w:rsidR="00F34CB3" w:rsidRPr="00FD4396" w:rsidRDefault="00F34CB3" w:rsidP="00F34CB3">
            <w:pPr>
              <w:pStyle w:val="TableParagraph"/>
              <w:ind w:right="643"/>
              <w:jc w:val="right"/>
              <w:rPr>
                <w:rFonts w:asciiTheme="minorHAnsi" w:hAnsiTheme="minorHAnsi"/>
                <w:sz w:val="24"/>
                <w:szCs w:val="24"/>
              </w:rPr>
            </w:pPr>
            <w:r w:rsidRPr="00FD4396">
              <w:rPr>
                <w:rFonts w:asciiTheme="minorHAnsi" w:hAnsiTheme="minorHAnsi"/>
                <w:sz w:val="24"/>
                <w:szCs w:val="24"/>
              </w:rPr>
              <w:t>56</w:t>
            </w:r>
          </w:p>
        </w:tc>
        <w:tc>
          <w:tcPr>
            <w:tcW w:w="1019" w:type="dxa"/>
          </w:tcPr>
          <w:p w14:paraId="0EAC9EED" w14:textId="77777777" w:rsidR="00F34CB3" w:rsidRPr="00FD4396" w:rsidRDefault="00F34CB3" w:rsidP="00F34CB3">
            <w:pPr>
              <w:pStyle w:val="TableParagraph"/>
              <w:ind w:right="211"/>
              <w:jc w:val="right"/>
              <w:rPr>
                <w:rFonts w:asciiTheme="minorHAnsi" w:hAnsiTheme="minorHAnsi"/>
                <w:sz w:val="24"/>
                <w:szCs w:val="24"/>
              </w:rPr>
            </w:pPr>
            <w:r w:rsidRPr="00FD4396">
              <w:rPr>
                <w:rFonts w:asciiTheme="minorHAnsi" w:hAnsiTheme="minorHAnsi"/>
                <w:sz w:val="24"/>
                <w:szCs w:val="24"/>
              </w:rPr>
              <w:t>B</w:t>
            </w:r>
          </w:p>
        </w:tc>
      </w:tr>
      <w:tr w:rsidR="00FD4396" w:rsidRPr="00FD4396" w14:paraId="44D11D98" w14:textId="77777777" w:rsidTr="00A407E5">
        <w:trPr>
          <w:trHeight w:val="340"/>
        </w:trPr>
        <w:tc>
          <w:tcPr>
            <w:tcW w:w="2521" w:type="dxa"/>
          </w:tcPr>
          <w:p w14:paraId="7AF66DF8"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5AE5BE59" w14:textId="0C5E7B87" w:rsidR="00F34CB3" w:rsidRPr="00FD4396" w:rsidRDefault="00F34CB3"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4</w:t>
            </w:r>
            <w:r w:rsidRPr="00FD4396">
              <w:rPr>
                <w:rFonts w:asciiTheme="minorHAnsi" w:hAnsiTheme="minorHAnsi"/>
                <w:sz w:val="24"/>
                <w:szCs w:val="24"/>
              </w:rPr>
              <w:t>:00</w:t>
            </w:r>
          </w:p>
        </w:tc>
        <w:tc>
          <w:tcPr>
            <w:tcW w:w="1968" w:type="dxa"/>
          </w:tcPr>
          <w:p w14:paraId="3AC454E4" w14:textId="12E85B7F"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18F992A3" w14:textId="74E35101" w:rsidR="00F34CB3" w:rsidRPr="00FD4396" w:rsidRDefault="00F34CB3" w:rsidP="00F34CB3">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48</w:t>
            </w:r>
          </w:p>
        </w:tc>
        <w:tc>
          <w:tcPr>
            <w:tcW w:w="1019" w:type="dxa"/>
          </w:tcPr>
          <w:p w14:paraId="397B2898" w14:textId="77777777" w:rsidR="00F34CB3" w:rsidRPr="00FD4396" w:rsidRDefault="00F34CB3" w:rsidP="00F34CB3">
            <w:pPr>
              <w:pStyle w:val="TableParagraph"/>
              <w:spacing w:before="32"/>
              <w:ind w:right="211"/>
              <w:jc w:val="right"/>
              <w:rPr>
                <w:rFonts w:asciiTheme="minorHAnsi" w:hAnsiTheme="minorHAnsi"/>
                <w:sz w:val="24"/>
                <w:szCs w:val="24"/>
              </w:rPr>
            </w:pPr>
            <w:r w:rsidRPr="00FD4396">
              <w:rPr>
                <w:rFonts w:asciiTheme="minorHAnsi" w:hAnsiTheme="minorHAnsi"/>
                <w:sz w:val="24"/>
                <w:szCs w:val="24"/>
              </w:rPr>
              <w:t>B</w:t>
            </w:r>
          </w:p>
        </w:tc>
      </w:tr>
      <w:tr w:rsidR="00FD4396" w:rsidRPr="00FD4396" w14:paraId="144ED415" w14:textId="77777777" w:rsidTr="00A407E5">
        <w:trPr>
          <w:trHeight w:val="340"/>
        </w:trPr>
        <w:tc>
          <w:tcPr>
            <w:tcW w:w="2521" w:type="dxa"/>
          </w:tcPr>
          <w:p w14:paraId="335CC940"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09A17977" w14:textId="7994FCB9" w:rsidR="00F34CB3" w:rsidRPr="00FD4396" w:rsidRDefault="00F34CB3"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7</w:t>
            </w:r>
            <w:r w:rsidRPr="00FD4396">
              <w:rPr>
                <w:rFonts w:asciiTheme="minorHAnsi" w:hAnsiTheme="minorHAnsi"/>
                <w:sz w:val="24"/>
                <w:szCs w:val="24"/>
              </w:rPr>
              <w:t>:</w:t>
            </w:r>
            <w:r w:rsidR="007C4798">
              <w:rPr>
                <w:rFonts w:asciiTheme="minorHAnsi" w:hAnsiTheme="minorHAnsi"/>
                <w:sz w:val="24"/>
                <w:szCs w:val="24"/>
              </w:rPr>
              <w:t>3</w:t>
            </w:r>
            <w:r w:rsidRPr="00FD4396">
              <w:rPr>
                <w:rFonts w:asciiTheme="minorHAnsi" w:hAnsiTheme="minorHAnsi"/>
                <w:sz w:val="24"/>
                <w:szCs w:val="24"/>
              </w:rPr>
              <w:t>0</w:t>
            </w:r>
          </w:p>
        </w:tc>
        <w:tc>
          <w:tcPr>
            <w:tcW w:w="1968" w:type="dxa"/>
          </w:tcPr>
          <w:p w14:paraId="12BD7C36" w14:textId="1D230772"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0A52DD04" w14:textId="63E15BD5" w:rsidR="00F34CB3" w:rsidRPr="00FD4396" w:rsidRDefault="00F34CB3" w:rsidP="00F34CB3">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62</w:t>
            </w:r>
          </w:p>
        </w:tc>
        <w:tc>
          <w:tcPr>
            <w:tcW w:w="1019" w:type="dxa"/>
          </w:tcPr>
          <w:p w14:paraId="27F59B2D" w14:textId="578CD5CA" w:rsidR="00F34CB3" w:rsidRPr="00FD4396" w:rsidRDefault="00F34CB3" w:rsidP="00F34CB3">
            <w:pPr>
              <w:pStyle w:val="TableParagraph"/>
              <w:spacing w:before="32"/>
              <w:ind w:right="211"/>
              <w:jc w:val="right"/>
              <w:rPr>
                <w:rFonts w:asciiTheme="minorHAnsi" w:hAnsiTheme="minorHAnsi"/>
                <w:sz w:val="24"/>
                <w:szCs w:val="24"/>
              </w:rPr>
            </w:pPr>
            <w:r w:rsidRPr="00FD4396">
              <w:rPr>
                <w:rFonts w:asciiTheme="minorHAnsi" w:hAnsiTheme="minorHAnsi"/>
                <w:sz w:val="24"/>
                <w:szCs w:val="24"/>
              </w:rPr>
              <w:t>B</w:t>
            </w:r>
          </w:p>
        </w:tc>
      </w:tr>
      <w:tr w:rsidR="00FD4396" w:rsidRPr="00FD4396" w14:paraId="1F39FF35" w14:textId="77777777" w:rsidTr="00A407E5">
        <w:trPr>
          <w:trHeight w:val="340"/>
        </w:trPr>
        <w:tc>
          <w:tcPr>
            <w:tcW w:w="2521" w:type="dxa"/>
          </w:tcPr>
          <w:p w14:paraId="256929E9" w14:textId="77777777" w:rsidR="00F34CB3" w:rsidRPr="00FD4396" w:rsidRDefault="00F34CB3" w:rsidP="0006515B">
            <w:pPr>
              <w:pStyle w:val="TableParagraph"/>
              <w:spacing w:before="0"/>
              <w:rPr>
                <w:rFonts w:asciiTheme="minorHAnsi" w:hAnsiTheme="minorHAnsi"/>
                <w:sz w:val="24"/>
                <w:szCs w:val="24"/>
              </w:rPr>
            </w:pPr>
          </w:p>
        </w:tc>
        <w:tc>
          <w:tcPr>
            <w:tcW w:w="1261" w:type="dxa"/>
          </w:tcPr>
          <w:p w14:paraId="4E799361" w14:textId="6123B4F3" w:rsidR="00F34CB3" w:rsidRPr="00FD4396" w:rsidRDefault="00F34CB3" w:rsidP="00F34CB3">
            <w:pPr>
              <w:pStyle w:val="TableParagraph"/>
              <w:spacing w:before="36"/>
              <w:ind w:left="244"/>
              <w:rPr>
                <w:rFonts w:asciiTheme="minorHAnsi" w:hAnsiTheme="minorHAnsi"/>
                <w:sz w:val="24"/>
                <w:szCs w:val="24"/>
              </w:rPr>
            </w:pPr>
            <w:r w:rsidRPr="00FD4396">
              <w:rPr>
                <w:rFonts w:asciiTheme="minorHAnsi" w:hAnsiTheme="minorHAnsi"/>
                <w:sz w:val="24"/>
                <w:szCs w:val="24"/>
              </w:rPr>
              <w:t>20:00</w:t>
            </w:r>
          </w:p>
        </w:tc>
        <w:tc>
          <w:tcPr>
            <w:tcW w:w="3585" w:type="dxa"/>
            <w:gridSpan w:val="2"/>
          </w:tcPr>
          <w:p w14:paraId="2917D1DF" w14:textId="77777777" w:rsidR="00F34CB3" w:rsidRPr="00FD4396" w:rsidRDefault="00F34CB3" w:rsidP="00F34CB3">
            <w:pPr>
              <w:pStyle w:val="TableParagraph"/>
              <w:spacing w:before="36"/>
              <w:ind w:left="401"/>
              <w:rPr>
                <w:rFonts w:asciiTheme="minorHAnsi" w:hAnsiTheme="minorHAnsi"/>
                <w:b/>
                <w:sz w:val="24"/>
                <w:szCs w:val="24"/>
              </w:rPr>
            </w:pPr>
            <w:r w:rsidRPr="00FD4396">
              <w:rPr>
                <w:rFonts w:asciiTheme="minorHAnsi" w:hAnsiTheme="minorHAnsi"/>
                <w:b/>
                <w:sz w:val="24"/>
                <w:szCs w:val="24"/>
              </w:rPr>
              <w:t>OPENING CEREMONY</w:t>
            </w:r>
          </w:p>
        </w:tc>
        <w:tc>
          <w:tcPr>
            <w:tcW w:w="1019" w:type="dxa"/>
          </w:tcPr>
          <w:p w14:paraId="11DB257E" w14:textId="77777777" w:rsidR="00F34CB3" w:rsidRPr="00FD4396" w:rsidRDefault="00F34CB3" w:rsidP="00F34CB3">
            <w:pPr>
              <w:pStyle w:val="TableParagraph"/>
              <w:spacing w:before="0"/>
              <w:rPr>
                <w:rFonts w:asciiTheme="minorHAnsi" w:hAnsiTheme="minorHAnsi"/>
                <w:sz w:val="24"/>
                <w:szCs w:val="24"/>
              </w:rPr>
            </w:pPr>
          </w:p>
        </w:tc>
      </w:tr>
      <w:tr w:rsidR="00FD4396" w:rsidRPr="00FD4396" w14:paraId="47545AA2" w14:textId="77777777" w:rsidTr="00A407E5">
        <w:trPr>
          <w:trHeight w:val="340"/>
        </w:trPr>
        <w:tc>
          <w:tcPr>
            <w:tcW w:w="2521" w:type="dxa"/>
          </w:tcPr>
          <w:p w14:paraId="1E6BD53B" w14:textId="04B9D41A" w:rsidR="00F34CB3" w:rsidRPr="00FD4396" w:rsidRDefault="00F34CB3" w:rsidP="009A793B">
            <w:pPr>
              <w:pStyle w:val="TableParagraph"/>
              <w:spacing w:before="31"/>
              <w:ind w:left="200" w:hanging="200"/>
              <w:rPr>
                <w:rFonts w:asciiTheme="minorHAnsi" w:hAnsiTheme="minorHAnsi"/>
                <w:sz w:val="24"/>
                <w:szCs w:val="24"/>
              </w:rPr>
            </w:pPr>
            <w:r w:rsidRPr="00FD4396">
              <w:rPr>
                <w:rFonts w:asciiTheme="minorHAnsi" w:hAnsiTheme="minorHAnsi"/>
                <w:sz w:val="24"/>
                <w:szCs w:val="24"/>
              </w:rPr>
              <w:t>29.11 - Wednesday</w:t>
            </w:r>
          </w:p>
        </w:tc>
        <w:tc>
          <w:tcPr>
            <w:tcW w:w="1261" w:type="dxa"/>
          </w:tcPr>
          <w:p w14:paraId="29DFFD85" w14:textId="7385633E" w:rsidR="00F34CB3" w:rsidRPr="00FD4396" w:rsidRDefault="0006515B" w:rsidP="007C4798">
            <w:pPr>
              <w:pStyle w:val="TableParagraph"/>
              <w:spacing w:before="31"/>
              <w:ind w:left="244"/>
              <w:rPr>
                <w:rFonts w:asciiTheme="minorHAnsi" w:hAnsiTheme="minorHAnsi"/>
                <w:sz w:val="24"/>
                <w:szCs w:val="24"/>
              </w:rPr>
            </w:pPr>
            <w:r>
              <w:rPr>
                <w:rFonts w:asciiTheme="minorHAnsi" w:hAnsiTheme="minorHAnsi"/>
                <w:sz w:val="24"/>
                <w:szCs w:val="24"/>
              </w:rPr>
              <w:t>0</w:t>
            </w:r>
            <w:r w:rsidR="00C45C32">
              <w:rPr>
                <w:rFonts w:asciiTheme="minorHAnsi" w:hAnsiTheme="minorHAnsi"/>
                <w:sz w:val="24"/>
                <w:szCs w:val="24"/>
              </w:rPr>
              <w:t>9</w:t>
            </w:r>
            <w:r w:rsidR="00F34CB3" w:rsidRPr="00FD4396">
              <w:rPr>
                <w:rFonts w:asciiTheme="minorHAnsi" w:hAnsiTheme="minorHAnsi"/>
                <w:sz w:val="24"/>
                <w:szCs w:val="24"/>
              </w:rPr>
              <w:t>:00</w:t>
            </w:r>
          </w:p>
        </w:tc>
        <w:tc>
          <w:tcPr>
            <w:tcW w:w="1968" w:type="dxa"/>
          </w:tcPr>
          <w:p w14:paraId="110D9CEE" w14:textId="14503A09" w:rsidR="00F34CB3" w:rsidRPr="00FD4396" w:rsidRDefault="00FF61B8" w:rsidP="00F34CB3">
            <w:pPr>
              <w:pStyle w:val="TableParagraph"/>
              <w:spacing w:before="31"/>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524A001F" w14:textId="77574884" w:rsidR="00F34CB3" w:rsidRPr="00FD4396" w:rsidRDefault="00FF61B8" w:rsidP="00F34CB3">
            <w:pPr>
              <w:pStyle w:val="TableParagraph"/>
              <w:spacing w:before="31"/>
              <w:ind w:right="643"/>
              <w:jc w:val="right"/>
              <w:rPr>
                <w:rFonts w:asciiTheme="minorHAnsi" w:hAnsiTheme="minorHAnsi"/>
                <w:sz w:val="24"/>
                <w:szCs w:val="24"/>
              </w:rPr>
            </w:pPr>
            <w:r w:rsidRPr="00FD4396">
              <w:rPr>
                <w:rFonts w:asciiTheme="minorHAnsi" w:hAnsiTheme="minorHAnsi"/>
                <w:sz w:val="24"/>
                <w:szCs w:val="24"/>
              </w:rPr>
              <w:t>53</w:t>
            </w:r>
          </w:p>
        </w:tc>
        <w:tc>
          <w:tcPr>
            <w:tcW w:w="1019" w:type="dxa"/>
          </w:tcPr>
          <w:p w14:paraId="7BF37ECC" w14:textId="2C6CC21C" w:rsidR="00F34CB3" w:rsidRPr="00FD4396" w:rsidRDefault="00FF61B8" w:rsidP="00F34CB3">
            <w:pPr>
              <w:pStyle w:val="TableParagraph"/>
              <w:spacing w:before="31"/>
              <w:ind w:right="198"/>
              <w:jc w:val="right"/>
              <w:rPr>
                <w:rFonts w:asciiTheme="minorHAnsi" w:hAnsiTheme="minorHAnsi"/>
                <w:sz w:val="24"/>
                <w:szCs w:val="24"/>
              </w:rPr>
            </w:pPr>
            <w:r w:rsidRPr="00FD4396">
              <w:rPr>
                <w:rFonts w:asciiTheme="minorHAnsi" w:hAnsiTheme="minorHAnsi"/>
                <w:w w:val="99"/>
                <w:sz w:val="24"/>
                <w:szCs w:val="24"/>
              </w:rPr>
              <w:t>B</w:t>
            </w:r>
          </w:p>
        </w:tc>
      </w:tr>
      <w:tr w:rsidR="00FD4396" w:rsidRPr="00FD4396" w14:paraId="44B072A9" w14:textId="77777777" w:rsidTr="00A407E5">
        <w:trPr>
          <w:trHeight w:val="340"/>
        </w:trPr>
        <w:tc>
          <w:tcPr>
            <w:tcW w:w="2521" w:type="dxa"/>
          </w:tcPr>
          <w:p w14:paraId="0A25E2E1" w14:textId="77777777" w:rsidR="00F34CB3" w:rsidRPr="00FD4396" w:rsidRDefault="00F34CB3" w:rsidP="00FF61B8">
            <w:pPr>
              <w:pStyle w:val="TableParagraph"/>
              <w:spacing w:before="0"/>
              <w:jc w:val="center"/>
              <w:rPr>
                <w:rFonts w:asciiTheme="minorHAnsi" w:hAnsiTheme="minorHAnsi"/>
                <w:sz w:val="24"/>
                <w:szCs w:val="24"/>
              </w:rPr>
            </w:pPr>
          </w:p>
        </w:tc>
        <w:tc>
          <w:tcPr>
            <w:tcW w:w="1261" w:type="dxa"/>
          </w:tcPr>
          <w:p w14:paraId="6A7D8609" w14:textId="4F53D2D7" w:rsidR="00F34CB3" w:rsidRPr="00FD4396" w:rsidRDefault="00F34CB3"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1</w:t>
            </w:r>
            <w:r w:rsidRPr="00FD4396">
              <w:rPr>
                <w:rFonts w:asciiTheme="minorHAnsi" w:hAnsiTheme="minorHAnsi"/>
                <w:sz w:val="24"/>
                <w:szCs w:val="24"/>
              </w:rPr>
              <w:t>:00</w:t>
            </w:r>
          </w:p>
        </w:tc>
        <w:tc>
          <w:tcPr>
            <w:tcW w:w="1968" w:type="dxa"/>
          </w:tcPr>
          <w:p w14:paraId="6C8BFF3A" w14:textId="77777777" w:rsidR="00F34CB3" w:rsidRPr="00FD4396" w:rsidRDefault="00F34CB3" w:rsidP="00F34CB3">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51CB4CDB" w14:textId="5F213B3D" w:rsidR="00F34CB3" w:rsidRPr="00FD4396" w:rsidRDefault="00FF61B8" w:rsidP="00F34CB3">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58</w:t>
            </w:r>
          </w:p>
        </w:tc>
        <w:tc>
          <w:tcPr>
            <w:tcW w:w="1019" w:type="dxa"/>
          </w:tcPr>
          <w:p w14:paraId="7F503FE7" w14:textId="77777777" w:rsidR="00F34CB3" w:rsidRPr="00FD4396" w:rsidRDefault="00F34CB3" w:rsidP="00F34CB3">
            <w:pPr>
              <w:pStyle w:val="TableParagraph"/>
              <w:spacing w:before="32"/>
              <w:ind w:right="211"/>
              <w:jc w:val="right"/>
              <w:rPr>
                <w:rFonts w:asciiTheme="minorHAnsi" w:hAnsiTheme="minorHAnsi"/>
                <w:sz w:val="24"/>
                <w:szCs w:val="24"/>
              </w:rPr>
            </w:pPr>
            <w:r w:rsidRPr="00FD4396">
              <w:rPr>
                <w:rFonts w:asciiTheme="minorHAnsi" w:hAnsiTheme="minorHAnsi"/>
                <w:sz w:val="24"/>
                <w:szCs w:val="24"/>
              </w:rPr>
              <w:t>B</w:t>
            </w:r>
          </w:p>
        </w:tc>
      </w:tr>
      <w:tr w:rsidR="00FD4396" w:rsidRPr="00FD4396" w14:paraId="593B7C46" w14:textId="77777777" w:rsidTr="00A407E5">
        <w:trPr>
          <w:trHeight w:val="340"/>
        </w:trPr>
        <w:tc>
          <w:tcPr>
            <w:tcW w:w="2521" w:type="dxa"/>
          </w:tcPr>
          <w:p w14:paraId="402B8D0B" w14:textId="77777777" w:rsidR="00F34CB3" w:rsidRPr="00FD4396" w:rsidRDefault="00F34CB3" w:rsidP="00FF61B8">
            <w:pPr>
              <w:pStyle w:val="TableParagraph"/>
              <w:spacing w:before="0"/>
              <w:jc w:val="center"/>
              <w:rPr>
                <w:rFonts w:asciiTheme="minorHAnsi" w:hAnsiTheme="minorHAnsi"/>
                <w:sz w:val="24"/>
                <w:szCs w:val="24"/>
                <w:highlight w:val="yellow"/>
              </w:rPr>
            </w:pPr>
          </w:p>
        </w:tc>
        <w:tc>
          <w:tcPr>
            <w:tcW w:w="1261" w:type="dxa"/>
          </w:tcPr>
          <w:p w14:paraId="61CEBC0E" w14:textId="5412782A" w:rsidR="00F34CB3" w:rsidRPr="00FD4396" w:rsidRDefault="00F34CB3" w:rsidP="007C4798">
            <w:pPr>
              <w:pStyle w:val="TableParagraph"/>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4</w:t>
            </w:r>
            <w:r w:rsidRPr="00FD4396">
              <w:rPr>
                <w:rFonts w:asciiTheme="minorHAnsi" w:hAnsiTheme="minorHAnsi"/>
                <w:sz w:val="24"/>
                <w:szCs w:val="24"/>
              </w:rPr>
              <w:t>:00</w:t>
            </w:r>
          </w:p>
        </w:tc>
        <w:tc>
          <w:tcPr>
            <w:tcW w:w="1968" w:type="dxa"/>
          </w:tcPr>
          <w:p w14:paraId="531155DA" w14:textId="77777777"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5B177432" w14:textId="77E82231" w:rsidR="00F34CB3" w:rsidRPr="00FD4396" w:rsidRDefault="00FF61B8" w:rsidP="00F34CB3">
            <w:pPr>
              <w:pStyle w:val="TableParagraph"/>
              <w:ind w:right="643"/>
              <w:jc w:val="right"/>
              <w:rPr>
                <w:rFonts w:asciiTheme="minorHAnsi" w:hAnsiTheme="minorHAnsi"/>
                <w:sz w:val="24"/>
                <w:szCs w:val="24"/>
              </w:rPr>
            </w:pPr>
            <w:r w:rsidRPr="00FD4396">
              <w:rPr>
                <w:rFonts w:asciiTheme="minorHAnsi" w:hAnsiTheme="minorHAnsi"/>
                <w:sz w:val="24"/>
                <w:szCs w:val="24"/>
              </w:rPr>
              <w:t>56</w:t>
            </w:r>
          </w:p>
        </w:tc>
        <w:tc>
          <w:tcPr>
            <w:tcW w:w="1019" w:type="dxa"/>
          </w:tcPr>
          <w:p w14:paraId="2DD18080" w14:textId="57376C37" w:rsidR="00F34CB3" w:rsidRPr="00FD4396" w:rsidRDefault="00FF61B8" w:rsidP="00F34CB3">
            <w:pPr>
              <w:pStyle w:val="TableParagraph"/>
              <w:ind w:right="211"/>
              <w:jc w:val="right"/>
              <w:rPr>
                <w:rFonts w:asciiTheme="minorHAnsi" w:hAnsiTheme="minorHAnsi"/>
                <w:sz w:val="24"/>
                <w:szCs w:val="24"/>
              </w:rPr>
            </w:pPr>
            <w:r w:rsidRPr="00FD4396">
              <w:rPr>
                <w:rFonts w:asciiTheme="minorHAnsi" w:hAnsiTheme="minorHAnsi"/>
                <w:sz w:val="24"/>
                <w:szCs w:val="24"/>
              </w:rPr>
              <w:t>A</w:t>
            </w:r>
          </w:p>
        </w:tc>
      </w:tr>
      <w:tr w:rsidR="00FD4396" w:rsidRPr="00FD4396" w14:paraId="70D979A2" w14:textId="77777777" w:rsidTr="00A407E5">
        <w:trPr>
          <w:trHeight w:val="340"/>
        </w:trPr>
        <w:tc>
          <w:tcPr>
            <w:tcW w:w="2521" w:type="dxa"/>
          </w:tcPr>
          <w:p w14:paraId="5A1B7819" w14:textId="77777777" w:rsidR="00F34CB3" w:rsidRPr="00FD4396" w:rsidRDefault="00F34CB3" w:rsidP="00FF61B8">
            <w:pPr>
              <w:pStyle w:val="TableParagraph"/>
              <w:spacing w:before="0"/>
              <w:jc w:val="center"/>
              <w:rPr>
                <w:rFonts w:asciiTheme="minorHAnsi" w:hAnsiTheme="minorHAnsi"/>
                <w:sz w:val="24"/>
                <w:szCs w:val="24"/>
                <w:highlight w:val="yellow"/>
              </w:rPr>
            </w:pPr>
          </w:p>
        </w:tc>
        <w:tc>
          <w:tcPr>
            <w:tcW w:w="1261" w:type="dxa"/>
          </w:tcPr>
          <w:p w14:paraId="6ADB3BC9" w14:textId="5523AEDD" w:rsidR="00F34CB3" w:rsidRPr="00FD4396" w:rsidRDefault="00F34CB3" w:rsidP="007C4798">
            <w:pPr>
              <w:pStyle w:val="TableParagraph"/>
              <w:spacing w:before="34"/>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7</w:t>
            </w:r>
            <w:r w:rsidRPr="00FD4396">
              <w:rPr>
                <w:rFonts w:asciiTheme="minorHAnsi" w:hAnsiTheme="minorHAnsi"/>
                <w:sz w:val="24"/>
                <w:szCs w:val="24"/>
              </w:rPr>
              <w:t>:</w:t>
            </w:r>
            <w:r w:rsidR="007C4798">
              <w:rPr>
                <w:rFonts w:asciiTheme="minorHAnsi" w:hAnsiTheme="minorHAnsi"/>
                <w:sz w:val="24"/>
                <w:szCs w:val="24"/>
              </w:rPr>
              <w:t>3</w:t>
            </w:r>
            <w:r w:rsidRPr="00FD4396">
              <w:rPr>
                <w:rFonts w:asciiTheme="minorHAnsi" w:hAnsiTheme="minorHAnsi"/>
                <w:sz w:val="24"/>
                <w:szCs w:val="24"/>
              </w:rPr>
              <w:t>0</w:t>
            </w:r>
          </w:p>
        </w:tc>
        <w:tc>
          <w:tcPr>
            <w:tcW w:w="1968" w:type="dxa"/>
          </w:tcPr>
          <w:p w14:paraId="77916CA7" w14:textId="77777777" w:rsidR="00F34CB3" w:rsidRPr="00FD4396" w:rsidRDefault="00F34CB3" w:rsidP="00F34CB3">
            <w:pPr>
              <w:pStyle w:val="TableParagraph"/>
              <w:spacing w:before="34"/>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21022C65" w14:textId="0E037F81" w:rsidR="00F34CB3" w:rsidRPr="00FD4396" w:rsidRDefault="00FF61B8" w:rsidP="00F34CB3">
            <w:pPr>
              <w:pStyle w:val="TableParagraph"/>
              <w:spacing w:before="34"/>
              <w:ind w:right="643"/>
              <w:jc w:val="right"/>
              <w:rPr>
                <w:rFonts w:asciiTheme="minorHAnsi" w:hAnsiTheme="minorHAnsi"/>
                <w:sz w:val="24"/>
                <w:szCs w:val="24"/>
              </w:rPr>
            </w:pPr>
            <w:r w:rsidRPr="00FD4396">
              <w:rPr>
                <w:rFonts w:asciiTheme="minorHAnsi" w:hAnsiTheme="minorHAnsi"/>
                <w:sz w:val="24"/>
                <w:szCs w:val="24"/>
              </w:rPr>
              <w:t>48</w:t>
            </w:r>
          </w:p>
        </w:tc>
        <w:tc>
          <w:tcPr>
            <w:tcW w:w="1019" w:type="dxa"/>
          </w:tcPr>
          <w:p w14:paraId="6B6DDD8E" w14:textId="77777777" w:rsidR="00F34CB3" w:rsidRPr="00FD4396" w:rsidRDefault="00F34CB3" w:rsidP="00F34CB3">
            <w:pPr>
              <w:pStyle w:val="TableParagraph"/>
              <w:spacing w:before="34"/>
              <w:ind w:right="198"/>
              <w:jc w:val="right"/>
              <w:rPr>
                <w:rFonts w:asciiTheme="minorHAnsi" w:hAnsiTheme="minorHAnsi"/>
                <w:sz w:val="24"/>
                <w:szCs w:val="24"/>
              </w:rPr>
            </w:pPr>
            <w:r w:rsidRPr="00FD4396">
              <w:rPr>
                <w:rFonts w:asciiTheme="minorHAnsi" w:hAnsiTheme="minorHAnsi"/>
                <w:w w:val="99"/>
                <w:sz w:val="24"/>
                <w:szCs w:val="24"/>
              </w:rPr>
              <w:t>A</w:t>
            </w:r>
          </w:p>
        </w:tc>
      </w:tr>
      <w:tr w:rsidR="00FD4396" w:rsidRPr="00FD4396" w14:paraId="0B968D36" w14:textId="77777777" w:rsidTr="00143809">
        <w:trPr>
          <w:trHeight w:val="405"/>
        </w:trPr>
        <w:tc>
          <w:tcPr>
            <w:tcW w:w="2521" w:type="dxa"/>
          </w:tcPr>
          <w:p w14:paraId="621C2F2A" w14:textId="77777777" w:rsidR="00F34CB3" w:rsidRPr="00FD4396" w:rsidRDefault="00F34CB3" w:rsidP="00FF61B8">
            <w:pPr>
              <w:pStyle w:val="TableParagraph"/>
              <w:spacing w:before="0"/>
              <w:jc w:val="center"/>
              <w:rPr>
                <w:rFonts w:asciiTheme="minorHAnsi" w:hAnsiTheme="minorHAnsi"/>
                <w:sz w:val="24"/>
                <w:szCs w:val="24"/>
                <w:highlight w:val="yellow"/>
              </w:rPr>
            </w:pPr>
          </w:p>
        </w:tc>
        <w:tc>
          <w:tcPr>
            <w:tcW w:w="1261" w:type="dxa"/>
          </w:tcPr>
          <w:p w14:paraId="6E4A4D13" w14:textId="23A1CC2F" w:rsidR="00F34CB3" w:rsidRPr="00FD4396" w:rsidRDefault="00C45C32" w:rsidP="00F34CB3">
            <w:pPr>
              <w:pStyle w:val="TableParagraph"/>
              <w:ind w:left="244"/>
              <w:rPr>
                <w:rFonts w:asciiTheme="minorHAnsi" w:hAnsiTheme="minorHAnsi"/>
                <w:sz w:val="24"/>
                <w:szCs w:val="24"/>
              </w:rPr>
            </w:pPr>
            <w:r>
              <w:rPr>
                <w:rFonts w:asciiTheme="minorHAnsi" w:hAnsiTheme="minorHAnsi"/>
                <w:sz w:val="24"/>
                <w:szCs w:val="24"/>
              </w:rPr>
              <w:t>20:0</w:t>
            </w:r>
            <w:r w:rsidR="00F34CB3" w:rsidRPr="00FD4396">
              <w:rPr>
                <w:rFonts w:asciiTheme="minorHAnsi" w:hAnsiTheme="minorHAnsi"/>
                <w:sz w:val="24"/>
                <w:szCs w:val="24"/>
              </w:rPr>
              <w:t>0</w:t>
            </w:r>
          </w:p>
        </w:tc>
        <w:tc>
          <w:tcPr>
            <w:tcW w:w="1968" w:type="dxa"/>
          </w:tcPr>
          <w:p w14:paraId="337BC48B" w14:textId="77777777"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E2FDF0A" w14:textId="77777777" w:rsidR="00F34CB3" w:rsidRPr="00FD4396" w:rsidRDefault="00F34CB3" w:rsidP="00F34CB3">
            <w:pPr>
              <w:pStyle w:val="TableParagraph"/>
              <w:ind w:right="643"/>
              <w:jc w:val="right"/>
              <w:rPr>
                <w:rFonts w:asciiTheme="minorHAnsi" w:hAnsiTheme="minorHAnsi"/>
                <w:sz w:val="24"/>
                <w:szCs w:val="24"/>
              </w:rPr>
            </w:pPr>
            <w:r w:rsidRPr="00FD4396">
              <w:rPr>
                <w:rFonts w:asciiTheme="minorHAnsi" w:hAnsiTheme="minorHAnsi"/>
                <w:sz w:val="24"/>
                <w:szCs w:val="24"/>
              </w:rPr>
              <w:t>62</w:t>
            </w:r>
          </w:p>
        </w:tc>
        <w:tc>
          <w:tcPr>
            <w:tcW w:w="1019" w:type="dxa"/>
          </w:tcPr>
          <w:p w14:paraId="7D8C549A" w14:textId="77777777" w:rsidR="00F34CB3" w:rsidRPr="00FD4396" w:rsidRDefault="00F34CB3" w:rsidP="00F34CB3">
            <w:pPr>
              <w:pStyle w:val="TableParagraph"/>
              <w:ind w:right="198"/>
              <w:jc w:val="right"/>
              <w:rPr>
                <w:rFonts w:asciiTheme="minorHAnsi" w:hAnsiTheme="minorHAnsi"/>
                <w:sz w:val="24"/>
                <w:szCs w:val="24"/>
              </w:rPr>
            </w:pPr>
            <w:r w:rsidRPr="00FD4396">
              <w:rPr>
                <w:rFonts w:asciiTheme="minorHAnsi" w:hAnsiTheme="minorHAnsi"/>
                <w:w w:val="99"/>
                <w:sz w:val="24"/>
                <w:szCs w:val="24"/>
              </w:rPr>
              <w:t>A</w:t>
            </w:r>
          </w:p>
        </w:tc>
      </w:tr>
      <w:tr w:rsidR="00FD4396" w:rsidRPr="00FD4396" w14:paraId="01BEBA14" w14:textId="77777777" w:rsidTr="00A407E5">
        <w:trPr>
          <w:trHeight w:val="340"/>
        </w:trPr>
        <w:tc>
          <w:tcPr>
            <w:tcW w:w="2521" w:type="dxa"/>
          </w:tcPr>
          <w:p w14:paraId="29B40E6F" w14:textId="56C1DE5C" w:rsidR="00F34CB3" w:rsidRPr="00FD4396" w:rsidRDefault="00F34CB3" w:rsidP="009A793B">
            <w:pPr>
              <w:pStyle w:val="TableParagraph"/>
              <w:spacing w:before="29"/>
              <w:ind w:left="200" w:hanging="200"/>
              <w:jc w:val="both"/>
              <w:rPr>
                <w:rFonts w:asciiTheme="minorHAnsi" w:hAnsiTheme="minorHAnsi"/>
                <w:sz w:val="24"/>
                <w:szCs w:val="24"/>
              </w:rPr>
            </w:pPr>
            <w:r w:rsidRPr="00FD4396">
              <w:rPr>
                <w:rFonts w:asciiTheme="minorHAnsi" w:hAnsiTheme="minorHAnsi"/>
                <w:sz w:val="24"/>
                <w:szCs w:val="24"/>
              </w:rPr>
              <w:t>30.11 - Thursday</w:t>
            </w:r>
          </w:p>
        </w:tc>
        <w:tc>
          <w:tcPr>
            <w:tcW w:w="1261" w:type="dxa"/>
          </w:tcPr>
          <w:p w14:paraId="7B9A8C8A" w14:textId="4D2AC578" w:rsidR="00F34CB3" w:rsidRPr="00FD4396" w:rsidRDefault="0006515B" w:rsidP="007C4798">
            <w:pPr>
              <w:pStyle w:val="TableParagraph"/>
              <w:spacing w:before="29"/>
              <w:ind w:left="244"/>
              <w:rPr>
                <w:rFonts w:asciiTheme="minorHAnsi" w:hAnsiTheme="minorHAnsi"/>
                <w:sz w:val="24"/>
                <w:szCs w:val="24"/>
              </w:rPr>
            </w:pPr>
            <w:r>
              <w:rPr>
                <w:rFonts w:asciiTheme="minorHAnsi" w:hAnsiTheme="minorHAnsi"/>
                <w:sz w:val="24"/>
                <w:szCs w:val="24"/>
              </w:rPr>
              <w:t>0</w:t>
            </w:r>
            <w:r w:rsidR="00C45C32">
              <w:rPr>
                <w:rFonts w:asciiTheme="minorHAnsi" w:hAnsiTheme="minorHAnsi"/>
                <w:sz w:val="24"/>
                <w:szCs w:val="24"/>
              </w:rPr>
              <w:t>9</w:t>
            </w:r>
            <w:r w:rsidR="00F34CB3" w:rsidRPr="00FD4396">
              <w:rPr>
                <w:rFonts w:asciiTheme="minorHAnsi" w:hAnsiTheme="minorHAnsi"/>
                <w:sz w:val="24"/>
                <w:szCs w:val="24"/>
              </w:rPr>
              <w:t>:00</w:t>
            </w:r>
          </w:p>
        </w:tc>
        <w:tc>
          <w:tcPr>
            <w:tcW w:w="1968" w:type="dxa"/>
          </w:tcPr>
          <w:p w14:paraId="730E90A0" w14:textId="56F9806F" w:rsidR="00F34CB3" w:rsidRPr="00FD4396" w:rsidRDefault="00D94C2E" w:rsidP="00F34CB3">
            <w:pPr>
              <w:pStyle w:val="TableParagraph"/>
              <w:spacing w:before="29"/>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10CF4C21" w14:textId="546B33D9" w:rsidR="00F34CB3" w:rsidRPr="00FD4396" w:rsidRDefault="00D94C2E" w:rsidP="00F34CB3">
            <w:pPr>
              <w:pStyle w:val="TableParagraph"/>
              <w:spacing w:before="29"/>
              <w:ind w:right="643"/>
              <w:jc w:val="right"/>
              <w:rPr>
                <w:rFonts w:asciiTheme="minorHAnsi" w:hAnsiTheme="minorHAnsi"/>
                <w:sz w:val="24"/>
                <w:szCs w:val="24"/>
              </w:rPr>
            </w:pPr>
            <w:r w:rsidRPr="00FD4396">
              <w:rPr>
                <w:rFonts w:asciiTheme="minorHAnsi" w:hAnsiTheme="minorHAnsi"/>
                <w:sz w:val="24"/>
                <w:szCs w:val="24"/>
              </w:rPr>
              <w:t>63</w:t>
            </w:r>
          </w:p>
        </w:tc>
        <w:tc>
          <w:tcPr>
            <w:tcW w:w="1019" w:type="dxa"/>
          </w:tcPr>
          <w:p w14:paraId="7BA84728" w14:textId="77777777" w:rsidR="00F34CB3" w:rsidRPr="00FD4396" w:rsidRDefault="00F34CB3" w:rsidP="00F34CB3">
            <w:pPr>
              <w:pStyle w:val="TableParagraph"/>
              <w:spacing w:before="29"/>
              <w:ind w:right="198"/>
              <w:jc w:val="right"/>
              <w:rPr>
                <w:rFonts w:asciiTheme="minorHAnsi" w:hAnsiTheme="minorHAnsi"/>
                <w:sz w:val="24"/>
                <w:szCs w:val="24"/>
              </w:rPr>
            </w:pPr>
            <w:r w:rsidRPr="00FD4396">
              <w:rPr>
                <w:rFonts w:asciiTheme="minorHAnsi" w:hAnsiTheme="minorHAnsi"/>
                <w:w w:val="99"/>
                <w:sz w:val="24"/>
                <w:szCs w:val="24"/>
              </w:rPr>
              <w:t>C</w:t>
            </w:r>
          </w:p>
        </w:tc>
      </w:tr>
      <w:tr w:rsidR="00FD4396" w:rsidRPr="00FD4396" w14:paraId="09A55DA8" w14:textId="77777777" w:rsidTr="00A407E5">
        <w:trPr>
          <w:trHeight w:val="340"/>
        </w:trPr>
        <w:tc>
          <w:tcPr>
            <w:tcW w:w="2521" w:type="dxa"/>
          </w:tcPr>
          <w:p w14:paraId="0CF53E27" w14:textId="77777777" w:rsidR="00F34CB3" w:rsidRPr="00FD4396" w:rsidRDefault="00F34CB3" w:rsidP="009A793B">
            <w:pPr>
              <w:pStyle w:val="TableParagraph"/>
              <w:spacing w:before="0"/>
              <w:jc w:val="both"/>
              <w:rPr>
                <w:rFonts w:asciiTheme="minorHAnsi" w:hAnsiTheme="minorHAnsi"/>
                <w:sz w:val="24"/>
                <w:szCs w:val="24"/>
              </w:rPr>
            </w:pPr>
          </w:p>
        </w:tc>
        <w:tc>
          <w:tcPr>
            <w:tcW w:w="1261" w:type="dxa"/>
          </w:tcPr>
          <w:p w14:paraId="375E0A14" w14:textId="02281A71" w:rsidR="00F34CB3" w:rsidRPr="00FD4396" w:rsidRDefault="0006515B" w:rsidP="007C4798">
            <w:pPr>
              <w:pStyle w:val="TableParagraph"/>
              <w:ind w:left="244"/>
              <w:rPr>
                <w:rFonts w:asciiTheme="minorHAnsi" w:hAnsiTheme="minorHAnsi"/>
                <w:sz w:val="24"/>
                <w:szCs w:val="24"/>
              </w:rPr>
            </w:pPr>
            <w:r>
              <w:rPr>
                <w:rFonts w:asciiTheme="minorHAnsi" w:hAnsiTheme="minorHAnsi"/>
                <w:sz w:val="24"/>
                <w:szCs w:val="24"/>
              </w:rPr>
              <w:t>0</w:t>
            </w:r>
            <w:r w:rsidR="00C45C32">
              <w:rPr>
                <w:rFonts w:asciiTheme="minorHAnsi" w:hAnsiTheme="minorHAnsi"/>
                <w:sz w:val="24"/>
                <w:szCs w:val="24"/>
              </w:rPr>
              <w:t>9</w:t>
            </w:r>
            <w:r w:rsidR="00F34CB3" w:rsidRPr="00FD4396">
              <w:rPr>
                <w:rFonts w:asciiTheme="minorHAnsi" w:hAnsiTheme="minorHAnsi"/>
                <w:sz w:val="24"/>
                <w:szCs w:val="24"/>
              </w:rPr>
              <w:t>:00</w:t>
            </w:r>
          </w:p>
        </w:tc>
        <w:tc>
          <w:tcPr>
            <w:tcW w:w="1968" w:type="dxa"/>
          </w:tcPr>
          <w:p w14:paraId="2DB57CAC" w14:textId="77777777" w:rsidR="00F34CB3" w:rsidRPr="00FD4396" w:rsidRDefault="00F34CB3" w:rsidP="00F34CB3">
            <w:pPr>
              <w:pStyle w:val="TableParagraph"/>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267C8DC1" w14:textId="33280979" w:rsidR="00F34CB3" w:rsidRPr="00FD4396" w:rsidRDefault="00D94C2E" w:rsidP="00F34CB3">
            <w:pPr>
              <w:pStyle w:val="TableParagraph"/>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1356F298" w14:textId="7CDCD9A2" w:rsidR="00F34CB3" w:rsidRPr="00FD4396" w:rsidRDefault="00D94C2E" w:rsidP="00F34CB3">
            <w:pPr>
              <w:pStyle w:val="TableParagraph"/>
              <w:ind w:right="211"/>
              <w:jc w:val="right"/>
              <w:rPr>
                <w:rFonts w:asciiTheme="minorHAnsi" w:hAnsiTheme="minorHAnsi"/>
                <w:sz w:val="24"/>
                <w:szCs w:val="24"/>
              </w:rPr>
            </w:pPr>
            <w:r w:rsidRPr="00FD4396">
              <w:rPr>
                <w:rFonts w:asciiTheme="minorHAnsi" w:hAnsiTheme="minorHAnsi"/>
                <w:sz w:val="24"/>
                <w:szCs w:val="24"/>
              </w:rPr>
              <w:t>C</w:t>
            </w:r>
          </w:p>
        </w:tc>
      </w:tr>
      <w:tr w:rsidR="00FD4396" w:rsidRPr="00FD4396" w14:paraId="75A5EF1B" w14:textId="77777777" w:rsidTr="00A407E5">
        <w:trPr>
          <w:trHeight w:val="340"/>
        </w:trPr>
        <w:tc>
          <w:tcPr>
            <w:tcW w:w="2521" w:type="dxa"/>
          </w:tcPr>
          <w:p w14:paraId="28069E7F" w14:textId="77777777" w:rsidR="00F34CB3" w:rsidRPr="00FD4396" w:rsidRDefault="00F34CB3" w:rsidP="009A793B">
            <w:pPr>
              <w:pStyle w:val="TableParagraph"/>
              <w:spacing w:before="0"/>
              <w:jc w:val="both"/>
              <w:rPr>
                <w:rFonts w:asciiTheme="minorHAnsi" w:hAnsiTheme="minorHAnsi"/>
                <w:sz w:val="24"/>
                <w:szCs w:val="24"/>
              </w:rPr>
            </w:pPr>
          </w:p>
        </w:tc>
        <w:tc>
          <w:tcPr>
            <w:tcW w:w="1261" w:type="dxa"/>
          </w:tcPr>
          <w:p w14:paraId="20FB24E9" w14:textId="5B2A2E2B" w:rsidR="00F34CB3" w:rsidRPr="00FD4396" w:rsidRDefault="00C45C32" w:rsidP="007C4798">
            <w:pPr>
              <w:pStyle w:val="TableParagraph"/>
              <w:ind w:left="244"/>
              <w:rPr>
                <w:rFonts w:asciiTheme="minorHAnsi" w:hAnsiTheme="minorHAnsi"/>
                <w:sz w:val="24"/>
                <w:szCs w:val="24"/>
              </w:rPr>
            </w:pPr>
            <w:r>
              <w:rPr>
                <w:rFonts w:asciiTheme="minorHAnsi" w:hAnsiTheme="minorHAnsi"/>
                <w:sz w:val="24"/>
                <w:szCs w:val="24"/>
              </w:rPr>
              <w:t>11</w:t>
            </w:r>
            <w:r w:rsidR="00F34CB3" w:rsidRPr="00FD4396">
              <w:rPr>
                <w:rFonts w:asciiTheme="minorHAnsi" w:hAnsiTheme="minorHAnsi"/>
                <w:sz w:val="24"/>
                <w:szCs w:val="24"/>
              </w:rPr>
              <w:t>:00</w:t>
            </w:r>
          </w:p>
        </w:tc>
        <w:tc>
          <w:tcPr>
            <w:tcW w:w="1968" w:type="dxa"/>
          </w:tcPr>
          <w:p w14:paraId="5DC3D004" w14:textId="19281DEB" w:rsidR="00F34CB3" w:rsidRPr="00FD4396" w:rsidRDefault="00D94C2E" w:rsidP="00F34CB3">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3C100D55" w14:textId="1DA2CAAE" w:rsidR="00F34CB3" w:rsidRPr="00FD4396" w:rsidRDefault="00D94C2E" w:rsidP="00F34CB3">
            <w:pPr>
              <w:pStyle w:val="TableParagraph"/>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4EDC5496" w14:textId="77777777" w:rsidR="00F34CB3" w:rsidRPr="00FD4396" w:rsidRDefault="00F34CB3" w:rsidP="00F34CB3">
            <w:pPr>
              <w:pStyle w:val="TableParagraph"/>
              <w:ind w:right="211"/>
              <w:jc w:val="right"/>
              <w:rPr>
                <w:rFonts w:asciiTheme="minorHAnsi" w:hAnsiTheme="minorHAnsi"/>
                <w:sz w:val="24"/>
                <w:szCs w:val="24"/>
              </w:rPr>
            </w:pPr>
            <w:r w:rsidRPr="00FD4396">
              <w:rPr>
                <w:rFonts w:asciiTheme="minorHAnsi" w:hAnsiTheme="minorHAnsi"/>
                <w:sz w:val="24"/>
                <w:szCs w:val="24"/>
              </w:rPr>
              <w:t>B</w:t>
            </w:r>
          </w:p>
        </w:tc>
      </w:tr>
      <w:tr w:rsidR="00FD4396" w:rsidRPr="00FD4396" w14:paraId="42256671" w14:textId="77777777" w:rsidTr="00A407E5">
        <w:trPr>
          <w:trHeight w:val="340"/>
        </w:trPr>
        <w:tc>
          <w:tcPr>
            <w:tcW w:w="2521" w:type="dxa"/>
          </w:tcPr>
          <w:p w14:paraId="79D2DF3C" w14:textId="77777777" w:rsidR="00F34CB3" w:rsidRPr="00FD4396" w:rsidRDefault="00F34CB3" w:rsidP="009A793B">
            <w:pPr>
              <w:pStyle w:val="TableParagraph"/>
              <w:spacing w:before="0"/>
              <w:jc w:val="both"/>
              <w:rPr>
                <w:rFonts w:asciiTheme="minorHAnsi" w:hAnsiTheme="minorHAnsi"/>
                <w:sz w:val="24"/>
                <w:szCs w:val="24"/>
              </w:rPr>
            </w:pPr>
          </w:p>
        </w:tc>
        <w:tc>
          <w:tcPr>
            <w:tcW w:w="1261" w:type="dxa"/>
          </w:tcPr>
          <w:p w14:paraId="29CAE786" w14:textId="0DBD21FE" w:rsidR="00F34CB3" w:rsidRPr="00FD4396" w:rsidRDefault="00F34CB3" w:rsidP="007C4798">
            <w:pPr>
              <w:pStyle w:val="TableParagraph"/>
              <w:spacing w:before="34"/>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4</w:t>
            </w:r>
            <w:r w:rsidRPr="00FD4396">
              <w:rPr>
                <w:rFonts w:asciiTheme="minorHAnsi" w:hAnsiTheme="minorHAnsi"/>
                <w:sz w:val="24"/>
                <w:szCs w:val="24"/>
              </w:rPr>
              <w:t>:00</w:t>
            </w:r>
          </w:p>
        </w:tc>
        <w:tc>
          <w:tcPr>
            <w:tcW w:w="1968" w:type="dxa"/>
          </w:tcPr>
          <w:p w14:paraId="6820DAB7" w14:textId="77777777" w:rsidR="00F34CB3" w:rsidRPr="00FD4396" w:rsidRDefault="00F34CB3" w:rsidP="00F34CB3">
            <w:pPr>
              <w:pStyle w:val="TableParagraph"/>
              <w:spacing w:before="34"/>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4F7392EB" w14:textId="390E656E" w:rsidR="00F34CB3" w:rsidRPr="00FD4396" w:rsidRDefault="00D94C2E" w:rsidP="00F34CB3">
            <w:pPr>
              <w:pStyle w:val="TableParagraph"/>
              <w:spacing w:before="34"/>
              <w:ind w:right="643"/>
              <w:jc w:val="right"/>
              <w:rPr>
                <w:rFonts w:asciiTheme="minorHAnsi" w:hAnsiTheme="minorHAnsi"/>
                <w:sz w:val="24"/>
                <w:szCs w:val="24"/>
              </w:rPr>
            </w:pPr>
            <w:r w:rsidRPr="00FD4396">
              <w:rPr>
                <w:rFonts w:asciiTheme="minorHAnsi" w:hAnsiTheme="minorHAnsi"/>
                <w:sz w:val="24"/>
                <w:szCs w:val="24"/>
              </w:rPr>
              <w:t>63</w:t>
            </w:r>
          </w:p>
        </w:tc>
        <w:tc>
          <w:tcPr>
            <w:tcW w:w="1019" w:type="dxa"/>
          </w:tcPr>
          <w:p w14:paraId="1FD8258D" w14:textId="156CCDE0" w:rsidR="00F34CB3" w:rsidRPr="00FD4396" w:rsidRDefault="00D94C2E" w:rsidP="00F34CB3">
            <w:pPr>
              <w:pStyle w:val="TableParagraph"/>
              <w:spacing w:before="34"/>
              <w:ind w:right="198"/>
              <w:jc w:val="right"/>
              <w:rPr>
                <w:rFonts w:asciiTheme="minorHAnsi" w:hAnsiTheme="minorHAnsi"/>
                <w:sz w:val="24"/>
                <w:szCs w:val="24"/>
              </w:rPr>
            </w:pPr>
            <w:r w:rsidRPr="00FD4396">
              <w:rPr>
                <w:rFonts w:asciiTheme="minorHAnsi" w:hAnsiTheme="minorHAnsi"/>
                <w:w w:val="99"/>
                <w:sz w:val="24"/>
                <w:szCs w:val="24"/>
              </w:rPr>
              <w:t>B</w:t>
            </w:r>
          </w:p>
        </w:tc>
      </w:tr>
      <w:tr w:rsidR="00FD4396" w:rsidRPr="00FD4396" w14:paraId="5E834A39" w14:textId="77777777" w:rsidTr="00A407E5">
        <w:trPr>
          <w:trHeight w:val="340"/>
        </w:trPr>
        <w:tc>
          <w:tcPr>
            <w:tcW w:w="2521" w:type="dxa"/>
          </w:tcPr>
          <w:p w14:paraId="2FD7DD2F" w14:textId="77777777" w:rsidR="00F34CB3" w:rsidRPr="00FD4396" w:rsidRDefault="00F34CB3" w:rsidP="009A793B">
            <w:pPr>
              <w:pStyle w:val="TableParagraph"/>
              <w:spacing w:before="0"/>
              <w:jc w:val="both"/>
              <w:rPr>
                <w:rFonts w:asciiTheme="minorHAnsi" w:hAnsiTheme="minorHAnsi"/>
                <w:sz w:val="24"/>
                <w:szCs w:val="24"/>
              </w:rPr>
            </w:pPr>
          </w:p>
        </w:tc>
        <w:tc>
          <w:tcPr>
            <w:tcW w:w="1261" w:type="dxa"/>
          </w:tcPr>
          <w:p w14:paraId="074D2FA4" w14:textId="485CE5ED" w:rsidR="00F34CB3" w:rsidRPr="00FD4396" w:rsidRDefault="00F34CB3" w:rsidP="007C4798">
            <w:pPr>
              <w:pStyle w:val="TableParagraph"/>
              <w:ind w:left="244"/>
              <w:rPr>
                <w:rFonts w:asciiTheme="minorHAnsi" w:hAnsiTheme="minorHAnsi"/>
                <w:sz w:val="24"/>
                <w:szCs w:val="24"/>
              </w:rPr>
            </w:pPr>
            <w:r w:rsidRPr="00FD4396">
              <w:rPr>
                <w:rFonts w:asciiTheme="minorHAnsi" w:hAnsiTheme="minorHAnsi"/>
                <w:sz w:val="24"/>
                <w:szCs w:val="24"/>
              </w:rPr>
              <w:t>1</w:t>
            </w:r>
            <w:r w:rsidR="00C45C32">
              <w:rPr>
                <w:rFonts w:asciiTheme="minorHAnsi" w:hAnsiTheme="minorHAnsi"/>
                <w:sz w:val="24"/>
                <w:szCs w:val="24"/>
              </w:rPr>
              <w:t>7</w:t>
            </w:r>
            <w:r w:rsidRPr="00FD4396">
              <w:rPr>
                <w:rFonts w:asciiTheme="minorHAnsi" w:hAnsiTheme="minorHAnsi"/>
                <w:sz w:val="24"/>
                <w:szCs w:val="24"/>
              </w:rPr>
              <w:t>:</w:t>
            </w:r>
            <w:r w:rsidR="007C4798">
              <w:rPr>
                <w:rFonts w:asciiTheme="minorHAnsi" w:hAnsiTheme="minorHAnsi"/>
                <w:sz w:val="24"/>
                <w:szCs w:val="24"/>
              </w:rPr>
              <w:t>3</w:t>
            </w:r>
            <w:r w:rsidRPr="00FD4396">
              <w:rPr>
                <w:rFonts w:asciiTheme="minorHAnsi" w:hAnsiTheme="minorHAnsi"/>
                <w:sz w:val="24"/>
                <w:szCs w:val="24"/>
              </w:rPr>
              <w:t>0</w:t>
            </w:r>
          </w:p>
        </w:tc>
        <w:tc>
          <w:tcPr>
            <w:tcW w:w="1968" w:type="dxa"/>
          </w:tcPr>
          <w:p w14:paraId="372958B5" w14:textId="7213A347" w:rsidR="00F34CB3" w:rsidRPr="00FD4396" w:rsidRDefault="00D94C2E" w:rsidP="00F34CB3">
            <w:pPr>
              <w:pStyle w:val="TableParagraph"/>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483CDF16" w14:textId="21D184FE" w:rsidR="00F34CB3" w:rsidRPr="00FD4396" w:rsidRDefault="00D94C2E" w:rsidP="00F34CB3">
            <w:pPr>
              <w:pStyle w:val="TableParagraph"/>
              <w:ind w:right="643"/>
              <w:jc w:val="right"/>
              <w:rPr>
                <w:rFonts w:asciiTheme="minorHAnsi" w:hAnsiTheme="minorHAnsi"/>
                <w:sz w:val="24"/>
                <w:szCs w:val="24"/>
              </w:rPr>
            </w:pPr>
            <w:r w:rsidRPr="00FD4396">
              <w:rPr>
                <w:rFonts w:asciiTheme="minorHAnsi" w:hAnsiTheme="minorHAnsi"/>
                <w:sz w:val="24"/>
                <w:szCs w:val="24"/>
              </w:rPr>
              <w:t>53</w:t>
            </w:r>
          </w:p>
        </w:tc>
        <w:tc>
          <w:tcPr>
            <w:tcW w:w="1019" w:type="dxa"/>
          </w:tcPr>
          <w:p w14:paraId="624725D5" w14:textId="77777777" w:rsidR="00F34CB3" w:rsidRPr="00FD4396" w:rsidRDefault="00F34CB3" w:rsidP="00F34CB3">
            <w:pPr>
              <w:pStyle w:val="TableParagraph"/>
              <w:ind w:right="198"/>
              <w:jc w:val="right"/>
              <w:rPr>
                <w:rFonts w:asciiTheme="minorHAnsi" w:hAnsiTheme="minorHAnsi"/>
                <w:sz w:val="24"/>
                <w:szCs w:val="24"/>
              </w:rPr>
            </w:pPr>
            <w:r w:rsidRPr="00FD4396">
              <w:rPr>
                <w:rFonts w:asciiTheme="minorHAnsi" w:hAnsiTheme="minorHAnsi"/>
                <w:w w:val="99"/>
                <w:sz w:val="24"/>
                <w:szCs w:val="24"/>
              </w:rPr>
              <w:t>A</w:t>
            </w:r>
          </w:p>
        </w:tc>
      </w:tr>
      <w:tr w:rsidR="00FD4396" w:rsidRPr="00FD4396" w14:paraId="398AC3A3" w14:textId="77777777" w:rsidTr="00A407E5">
        <w:trPr>
          <w:trHeight w:val="340"/>
        </w:trPr>
        <w:tc>
          <w:tcPr>
            <w:tcW w:w="2521" w:type="dxa"/>
          </w:tcPr>
          <w:p w14:paraId="2C28D9EE" w14:textId="77777777" w:rsidR="00F34CB3" w:rsidRPr="00FD4396" w:rsidRDefault="00F34CB3" w:rsidP="009A793B">
            <w:pPr>
              <w:pStyle w:val="TableParagraph"/>
              <w:spacing w:before="0"/>
              <w:jc w:val="both"/>
              <w:rPr>
                <w:rFonts w:asciiTheme="minorHAnsi" w:hAnsiTheme="minorHAnsi"/>
                <w:sz w:val="24"/>
                <w:szCs w:val="24"/>
              </w:rPr>
            </w:pPr>
          </w:p>
        </w:tc>
        <w:tc>
          <w:tcPr>
            <w:tcW w:w="1261" w:type="dxa"/>
          </w:tcPr>
          <w:p w14:paraId="363D5541" w14:textId="36798CFC" w:rsidR="00F34CB3" w:rsidRPr="00FD4396" w:rsidRDefault="00C45C32" w:rsidP="00F34CB3">
            <w:pPr>
              <w:pStyle w:val="TableParagraph"/>
              <w:ind w:left="244"/>
              <w:rPr>
                <w:rFonts w:asciiTheme="minorHAnsi" w:hAnsiTheme="minorHAnsi"/>
                <w:sz w:val="24"/>
                <w:szCs w:val="24"/>
              </w:rPr>
            </w:pPr>
            <w:r>
              <w:rPr>
                <w:rFonts w:asciiTheme="minorHAnsi" w:hAnsiTheme="minorHAnsi"/>
                <w:sz w:val="24"/>
                <w:szCs w:val="24"/>
              </w:rPr>
              <w:t>20:0</w:t>
            </w:r>
            <w:r w:rsidR="00F34CB3" w:rsidRPr="00FD4396">
              <w:rPr>
                <w:rFonts w:asciiTheme="minorHAnsi" w:hAnsiTheme="minorHAnsi"/>
                <w:sz w:val="24"/>
                <w:szCs w:val="24"/>
              </w:rPr>
              <w:t>0</w:t>
            </w:r>
          </w:p>
        </w:tc>
        <w:tc>
          <w:tcPr>
            <w:tcW w:w="1968" w:type="dxa"/>
          </w:tcPr>
          <w:p w14:paraId="69FC77A0" w14:textId="7DE7B6FF" w:rsidR="00F34CB3" w:rsidRPr="00FD4396" w:rsidRDefault="00D94C2E" w:rsidP="00F34CB3">
            <w:pPr>
              <w:pStyle w:val="TableParagraph"/>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15862D3D" w14:textId="3D6453B7" w:rsidR="00F34CB3" w:rsidRPr="00FD4396" w:rsidRDefault="00D94C2E" w:rsidP="00F34CB3">
            <w:pPr>
              <w:pStyle w:val="TableParagraph"/>
              <w:ind w:right="643"/>
              <w:jc w:val="right"/>
              <w:rPr>
                <w:rFonts w:asciiTheme="minorHAnsi" w:hAnsiTheme="minorHAnsi"/>
                <w:sz w:val="24"/>
                <w:szCs w:val="24"/>
              </w:rPr>
            </w:pPr>
            <w:r w:rsidRPr="00FD4396">
              <w:rPr>
                <w:rFonts w:asciiTheme="minorHAnsi" w:hAnsiTheme="minorHAnsi"/>
                <w:sz w:val="24"/>
                <w:szCs w:val="24"/>
              </w:rPr>
              <w:t>58</w:t>
            </w:r>
          </w:p>
        </w:tc>
        <w:tc>
          <w:tcPr>
            <w:tcW w:w="1019" w:type="dxa"/>
          </w:tcPr>
          <w:p w14:paraId="57823727" w14:textId="4CEC6FB7" w:rsidR="00F34CB3" w:rsidRPr="00FD4396" w:rsidRDefault="00D94C2E" w:rsidP="00F34CB3">
            <w:pPr>
              <w:pStyle w:val="TableParagraph"/>
              <w:ind w:right="198"/>
              <w:jc w:val="right"/>
              <w:rPr>
                <w:rFonts w:asciiTheme="minorHAnsi" w:hAnsiTheme="minorHAnsi"/>
                <w:w w:val="99"/>
                <w:sz w:val="24"/>
                <w:szCs w:val="24"/>
              </w:rPr>
            </w:pPr>
            <w:r w:rsidRPr="00FD4396">
              <w:rPr>
                <w:rFonts w:asciiTheme="minorHAnsi" w:hAnsiTheme="minorHAnsi"/>
                <w:w w:val="99"/>
                <w:sz w:val="24"/>
                <w:szCs w:val="24"/>
              </w:rPr>
              <w:t>A</w:t>
            </w:r>
          </w:p>
        </w:tc>
      </w:tr>
      <w:tr w:rsidR="007C4798" w:rsidRPr="00FD4396" w14:paraId="1AB686B8" w14:textId="77777777" w:rsidTr="00A407E5">
        <w:trPr>
          <w:trHeight w:val="340"/>
        </w:trPr>
        <w:tc>
          <w:tcPr>
            <w:tcW w:w="2521" w:type="dxa"/>
          </w:tcPr>
          <w:p w14:paraId="6DC3517C" w14:textId="234A07CC" w:rsidR="007C4798" w:rsidRPr="00FD4396" w:rsidRDefault="007C4798" w:rsidP="007C4798">
            <w:pPr>
              <w:pStyle w:val="TableParagraph"/>
              <w:spacing w:before="29"/>
              <w:ind w:left="200" w:hanging="200"/>
              <w:jc w:val="both"/>
              <w:rPr>
                <w:rFonts w:asciiTheme="minorHAnsi" w:hAnsiTheme="minorHAnsi"/>
                <w:sz w:val="24"/>
                <w:szCs w:val="24"/>
              </w:rPr>
            </w:pPr>
            <w:r w:rsidRPr="00FD4396">
              <w:rPr>
                <w:rFonts w:asciiTheme="minorHAnsi" w:hAnsiTheme="minorHAnsi"/>
                <w:sz w:val="24"/>
                <w:szCs w:val="24"/>
              </w:rPr>
              <w:t>01.12 - Friday</w:t>
            </w:r>
          </w:p>
        </w:tc>
        <w:tc>
          <w:tcPr>
            <w:tcW w:w="1261" w:type="dxa"/>
          </w:tcPr>
          <w:p w14:paraId="7919E7A5" w14:textId="60088533" w:rsidR="007C4798" w:rsidRPr="00FD4396" w:rsidRDefault="00C45C32" w:rsidP="007C4798">
            <w:pPr>
              <w:pStyle w:val="TableParagraph"/>
              <w:spacing w:before="29"/>
              <w:ind w:left="244"/>
              <w:rPr>
                <w:rFonts w:asciiTheme="minorHAnsi" w:hAnsiTheme="minorHAnsi"/>
                <w:sz w:val="24"/>
                <w:szCs w:val="24"/>
              </w:rPr>
            </w:pPr>
            <w:r>
              <w:rPr>
                <w:rFonts w:asciiTheme="minorHAnsi" w:hAnsiTheme="minorHAnsi"/>
                <w:sz w:val="24"/>
                <w:szCs w:val="24"/>
              </w:rPr>
              <w:t>09</w:t>
            </w:r>
            <w:r w:rsidR="007C4798" w:rsidRPr="00FD4396">
              <w:rPr>
                <w:rFonts w:asciiTheme="minorHAnsi" w:hAnsiTheme="minorHAnsi"/>
                <w:sz w:val="24"/>
                <w:szCs w:val="24"/>
              </w:rPr>
              <w:t>:00</w:t>
            </w:r>
          </w:p>
        </w:tc>
        <w:tc>
          <w:tcPr>
            <w:tcW w:w="1968" w:type="dxa"/>
          </w:tcPr>
          <w:p w14:paraId="71D8B0D4" w14:textId="77777777" w:rsidR="007C4798" w:rsidRPr="00FD4396" w:rsidRDefault="007C4798" w:rsidP="007C4798">
            <w:pPr>
              <w:pStyle w:val="TableParagraph"/>
              <w:spacing w:before="29"/>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104BA04" w14:textId="3B2728C2" w:rsidR="007C4798" w:rsidRPr="00FD4396" w:rsidRDefault="007C4798" w:rsidP="007C4798">
            <w:pPr>
              <w:pStyle w:val="TableParagraph"/>
              <w:spacing w:before="29"/>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4D60EED0" w14:textId="77777777" w:rsidR="007C4798" w:rsidRPr="00FD4396" w:rsidRDefault="007C4798" w:rsidP="007C4798">
            <w:pPr>
              <w:pStyle w:val="TableParagraph"/>
              <w:spacing w:before="29"/>
              <w:ind w:right="198"/>
              <w:jc w:val="right"/>
              <w:rPr>
                <w:rFonts w:asciiTheme="minorHAnsi" w:hAnsiTheme="minorHAnsi"/>
                <w:sz w:val="24"/>
                <w:szCs w:val="24"/>
              </w:rPr>
            </w:pPr>
            <w:r w:rsidRPr="00FD4396">
              <w:rPr>
                <w:rFonts w:asciiTheme="minorHAnsi" w:hAnsiTheme="minorHAnsi"/>
                <w:w w:val="99"/>
                <w:sz w:val="24"/>
                <w:szCs w:val="24"/>
              </w:rPr>
              <w:t>C</w:t>
            </w:r>
          </w:p>
        </w:tc>
      </w:tr>
      <w:tr w:rsidR="007C4798" w:rsidRPr="00FD4396" w14:paraId="55A91CA0" w14:textId="77777777" w:rsidTr="00A407E5">
        <w:trPr>
          <w:trHeight w:val="340"/>
        </w:trPr>
        <w:tc>
          <w:tcPr>
            <w:tcW w:w="2521" w:type="dxa"/>
          </w:tcPr>
          <w:p w14:paraId="675AFC8F"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2897F13D" w14:textId="6355ED80" w:rsidR="007C4798" w:rsidRPr="00FD4396" w:rsidRDefault="00C45C32" w:rsidP="007C4798">
            <w:pPr>
              <w:pStyle w:val="TableParagraph"/>
              <w:ind w:left="244"/>
              <w:rPr>
                <w:rFonts w:asciiTheme="minorHAnsi" w:hAnsiTheme="minorHAnsi"/>
                <w:sz w:val="24"/>
                <w:szCs w:val="24"/>
              </w:rPr>
            </w:pPr>
            <w:r>
              <w:rPr>
                <w:rFonts w:asciiTheme="minorHAnsi" w:hAnsiTheme="minorHAnsi"/>
                <w:sz w:val="24"/>
                <w:szCs w:val="24"/>
              </w:rPr>
              <w:t>09</w:t>
            </w:r>
            <w:r w:rsidR="007C4798" w:rsidRPr="00FD4396">
              <w:rPr>
                <w:rFonts w:asciiTheme="minorHAnsi" w:hAnsiTheme="minorHAnsi"/>
                <w:sz w:val="24"/>
                <w:szCs w:val="24"/>
              </w:rPr>
              <w:t>:00</w:t>
            </w:r>
          </w:p>
        </w:tc>
        <w:tc>
          <w:tcPr>
            <w:tcW w:w="1968" w:type="dxa"/>
          </w:tcPr>
          <w:p w14:paraId="680E6B3A" w14:textId="64B07873" w:rsidR="007C4798" w:rsidRPr="00FD4396" w:rsidRDefault="007C4798" w:rsidP="007C4798">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0C348782" w14:textId="4DEE5A32" w:rsidR="007C4798" w:rsidRPr="00FD4396" w:rsidRDefault="007C4798" w:rsidP="007C4798">
            <w:pPr>
              <w:pStyle w:val="TableParagraph"/>
              <w:ind w:right="643"/>
              <w:jc w:val="right"/>
              <w:rPr>
                <w:rFonts w:asciiTheme="minorHAnsi" w:hAnsiTheme="minorHAnsi"/>
                <w:sz w:val="24"/>
                <w:szCs w:val="24"/>
              </w:rPr>
            </w:pPr>
            <w:r w:rsidRPr="00FD4396">
              <w:rPr>
                <w:rFonts w:asciiTheme="minorHAnsi" w:hAnsiTheme="minorHAnsi"/>
                <w:sz w:val="24"/>
                <w:szCs w:val="24"/>
              </w:rPr>
              <w:t>77</w:t>
            </w:r>
          </w:p>
        </w:tc>
        <w:tc>
          <w:tcPr>
            <w:tcW w:w="1019" w:type="dxa"/>
          </w:tcPr>
          <w:p w14:paraId="563F4E3B" w14:textId="46176E86" w:rsidR="007C4798" w:rsidRPr="00FD4396" w:rsidRDefault="007C4798" w:rsidP="007C4798">
            <w:pPr>
              <w:pStyle w:val="TableParagraph"/>
              <w:ind w:right="211"/>
              <w:jc w:val="right"/>
              <w:rPr>
                <w:rFonts w:asciiTheme="minorHAnsi" w:hAnsiTheme="minorHAnsi"/>
                <w:sz w:val="24"/>
                <w:szCs w:val="24"/>
              </w:rPr>
            </w:pPr>
            <w:r w:rsidRPr="00FD4396">
              <w:rPr>
                <w:rFonts w:asciiTheme="minorHAnsi" w:hAnsiTheme="minorHAnsi"/>
                <w:sz w:val="24"/>
                <w:szCs w:val="24"/>
              </w:rPr>
              <w:t>C</w:t>
            </w:r>
          </w:p>
        </w:tc>
      </w:tr>
      <w:tr w:rsidR="007C4798" w:rsidRPr="00FD4396" w14:paraId="62FC0AFE" w14:textId="77777777" w:rsidTr="00A407E5">
        <w:trPr>
          <w:trHeight w:val="340"/>
        </w:trPr>
        <w:tc>
          <w:tcPr>
            <w:tcW w:w="2521" w:type="dxa"/>
          </w:tcPr>
          <w:p w14:paraId="53BC153E"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7187D3AC" w14:textId="5CD2AB0A" w:rsidR="007C4798" w:rsidRPr="00FD4396" w:rsidRDefault="00D73A6B" w:rsidP="007C4798">
            <w:pPr>
              <w:pStyle w:val="TableParagraph"/>
              <w:spacing w:before="32"/>
              <w:ind w:left="244"/>
              <w:rPr>
                <w:rFonts w:asciiTheme="minorHAnsi" w:hAnsiTheme="minorHAnsi"/>
                <w:sz w:val="24"/>
                <w:szCs w:val="24"/>
              </w:rPr>
            </w:pPr>
            <w:r>
              <w:rPr>
                <w:rFonts w:asciiTheme="minorHAnsi" w:hAnsiTheme="minorHAnsi"/>
                <w:sz w:val="24"/>
                <w:szCs w:val="24"/>
              </w:rPr>
              <w:t>11</w:t>
            </w:r>
            <w:r w:rsidR="007C4798" w:rsidRPr="00FD4396">
              <w:rPr>
                <w:rFonts w:asciiTheme="minorHAnsi" w:hAnsiTheme="minorHAnsi"/>
                <w:sz w:val="24"/>
                <w:szCs w:val="24"/>
              </w:rPr>
              <w:t>:00</w:t>
            </w:r>
          </w:p>
        </w:tc>
        <w:tc>
          <w:tcPr>
            <w:tcW w:w="1968" w:type="dxa"/>
          </w:tcPr>
          <w:p w14:paraId="02D059C3" w14:textId="427C17AB" w:rsidR="007C4798" w:rsidRPr="00FD4396" w:rsidRDefault="007C4798" w:rsidP="007C4798">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0E102D17" w14:textId="2474369B" w:rsidR="007C4798" w:rsidRPr="00FD4396" w:rsidRDefault="007C4798" w:rsidP="007C4798">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1D9E7505" w14:textId="77777777" w:rsidR="007C4798" w:rsidRPr="00FD4396" w:rsidRDefault="007C4798" w:rsidP="007C4798">
            <w:pPr>
              <w:pStyle w:val="TableParagraph"/>
              <w:spacing w:before="32"/>
              <w:ind w:right="211"/>
              <w:jc w:val="right"/>
              <w:rPr>
                <w:rFonts w:asciiTheme="minorHAnsi" w:hAnsiTheme="minorHAnsi"/>
                <w:sz w:val="24"/>
                <w:szCs w:val="24"/>
              </w:rPr>
            </w:pPr>
            <w:r w:rsidRPr="00FD4396">
              <w:rPr>
                <w:rFonts w:asciiTheme="minorHAnsi" w:hAnsiTheme="minorHAnsi"/>
                <w:sz w:val="24"/>
                <w:szCs w:val="24"/>
              </w:rPr>
              <w:t>B</w:t>
            </w:r>
          </w:p>
        </w:tc>
      </w:tr>
      <w:tr w:rsidR="007C4798" w:rsidRPr="00FD4396" w14:paraId="6971425E" w14:textId="77777777" w:rsidTr="00A407E5">
        <w:trPr>
          <w:trHeight w:val="340"/>
        </w:trPr>
        <w:tc>
          <w:tcPr>
            <w:tcW w:w="2521" w:type="dxa"/>
          </w:tcPr>
          <w:p w14:paraId="7A3EABBB"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514F0FA1" w14:textId="1AB41E0C" w:rsidR="007C4798" w:rsidRPr="00FD4396" w:rsidRDefault="007C4798" w:rsidP="007C4798">
            <w:pPr>
              <w:pStyle w:val="TableParagraph"/>
              <w:spacing w:before="35"/>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4</w:t>
            </w:r>
            <w:r w:rsidRPr="00FD4396">
              <w:rPr>
                <w:rFonts w:asciiTheme="minorHAnsi" w:hAnsiTheme="minorHAnsi"/>
                <w:sz w:val="24"/>
                <w:szCs w:val="24"/>
              </w:rPr>
              <w:t>:00</w:t>
            </w:r>
          </w:p>
        </w:tc>
        <w:tc>
          <w:tcPr>
            <w:tcW w:w="1968" w:type="dxa"/>
          </w:tcPr>
          <w:p w14:paraId="61178680" w14:textId="048D6CA6" w:rsidR="007C4798" w:rsidRPr="00FD4396" w:rsidRDefault="007C4798" w:rsidP="007C4798">
            <w:pPr>
              <w:pStyle w:val="TableParagraph"/>
              <w:spacing w:before="35"/>
              <w:ind w:left="401"/>
              <w:rPr>
                <w:rFonts w:asciiTheme="minorHAnsi" w:hAnsiTheme="minorHAnsi"/>
                <w:sz w:val="24"/>
                <w:szCs w:val="24"/>
              </w:rPr>
            </w:pPr>
            <w:r w:rsidRPr="00FD4396">
              <w:rPr>
                <w:rFonts w:asciiTheme="minorHAnsi" w:hAnsiTheme="minorHAnsi"/>
                <w:sz w:val="24"/>
                <w:szCs w:val="24"/>
              </w:rPr>
              <w:t>Men</w:t>
            </w:r>
          </w:p>
        </w:tc>
        <w:tc>
          <w:tcPr>
            <w:tcW w:w="1617" w:type="dxa"/>
          </w:tcPr>
          <w:p w14:paraId="5E8FD5BC" w14:textId="1AB3E57A" w:rsidR="007C4798" w:rsidRPr="00FD4396" w:rsidRDefault="007C4798" w:rsidP="007C4798">
            <w:pPr>
              <w:pStyle w:val="TableParagraph"/>
              <w:spacing w:before="35"/>
              <w:ind w:right="643"/>
              <w:jc w:val="right"/>
              <w:rPr>
                <w:rFonts w:asciiTheme="minorHAnsi" w:hAnsiTheme="minorHAnsi"/>
                <w:sz w:val="24"/>
                <w:szCs w:val="24"/>
              </w:rPr>
            </w:pPr>
            <w:r w:rsidRPr="00FD4396">
              <w:rPr>
                <w:rFonts w:asciiTheme="minorHAnsi" w:hAnsiTheme="minorHAnsi"/>
                <w:sz w:val="24"/>
                <w:szCs w:val="24"/>
              </w:rPr>
              <w:t>77</w:t>
            </w:r>
          </w:p>
        </w:tc>
        <w:tc>
          <w:tcPr>
            <w:tcW w:w="1019" w:type="dxa"/>
          </w:tcPr>
          <w:p w14:paraId="4F076317" w14:textId="3556CDBC" w:rsidR="007C4798" w:rsidRPr="00FD4396" w:rsidRDefault="007C4798" w:rsidP="007C4798">
            <w:pPr>
              <w:pStyle w:val="TableParagraph"/>
              <w:spacing w:before="35"/>
              <w:ind w:right="198"/>
              <w:jc w:val="right"/>
              <w:rPr>
                <w:rFonts w:asciiTheme="minorHAnsi" w:hAnsiTheme="minorHAnsi"/>
                <w:sz w:val="24"/>
                <w:szCs w:val="24"/>
              </w:rPr>
            </w:pPr>
            <w:r w:rsidRPr="00FD4396">
              <w:rPr>
                <w:rFonts w:asciiTheme="minorHAnsi" w:hAnsiTheme="minorHAnsi"/>
                <w:w w:val="99"/>
                <w:sz w:val="24"/>
                <w:szCs w:val="24"/>
              </w:rPr>
              <w:t>B</w:t>
            </w:r>
          </w:p>
        </w:tc>
      </w:tr>
      <w:tr w:rsidR="007C4798" w:rsidRPr="00FD4396" w14:paraId="7590F66D" w14:textId="77777777" w:rsidTr="00A407E5">
        <w:trPr>
          <w:trHeight w:val="340"/>
        </w:trPr>
        <w:tc>
          <w:tcPr>
            <w:tcW w:w="2521" w:type="dxa"/>
          </w:tcPr>
          <w:p w14:paraId="390C0842"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1DA5AC56" w14:textId="4FC00CA4" w:rsidR="007C4798" w:rsidRPr="00FD4396" w:rsidRDefault="007C4798"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7</w:t>
            </w:r>
            <w:r w:rsidRPr="00FD4396">
              <w:rPr>
                <w:rFonts w:asciiTheme="minorHAnsi" w:hAnsiTheme="minorHAnsi"/>
                <w:sz w:val="24"/>
                <w:szCs w:val="24"/>
              </w:rPr>
              <w:t>:</w:t>
            </w:r>
            <w:r>
              <w:rPr>
                <w:rFonts w:asciiTheme="minorHAnsi" w:hAnsiTheme="minorHAnsi"/>
                <w:sz w:val="24"/>
                <w:szCs w:val="24"/>
              </w:rPr>
              <w:t>3</w:t>
            </w:r>
            <w:r w:rsidRPr="00FD4396">
              <w:rPr>
                <w:rFonts w:asciiTheme="minorHAnsi" w:hAnsiTheme="minorHAnsi"/>
                <w:sz w:val="24"/>
                <w:szCs w:val="24"/>
              </w:rPr>
              <w:t>0</w:t>
            </w:r>
          </w:p>
        </w:tc>
        <w:tc>
          <w:tcPr>
            <w:tcW w:w="1968" w:type="dxa"/>
          </w:tcPr>
          <w:p w14:paraId="77D12958" w14:textId="7601D10E" w:rsidR="007C4798" w:rsidRPr="00FD4396" w:rsidRDefault="007C4798" w:rsidP="007C4798">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2E2C0776" w14:textId="1A465F2B" w:rsidR="007C4798" w:rsidRPr="00FD4396" w:rsidRDefault="007C4798" w:rsidP="007C4798">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63</w:t>
            </w:r>
          </w:p>
        </w:tc>
        <w:tc>
          <w:tcPr>
            <w:tcW w:w="1019" w:type="dxa"/>
          </w:tcPr>
          <w:p w14:paraId="6A270252" w14:textId="77777777" w:rsidR="007C4798" w:rsidRPr="00FD4396" w:rsidRDefault="007C4798" w:rsidP="007C4798">
            <w:pPr>
              <w:pStyle w:val="TableParagraph"/>
              <w:spacing w:before="32"/>
              <w:ind w:right="198"/>
              <w:jc w:val="right"/>
              <w:rPr>
                <w:rFonts w:asciiTheme="minorHAnsi" w:hAnsiTheme="minorHAnsi"/>
                <w:sz w:val="24"/>
                <w:szCs w:val="24"/>
              </w:rPr>
            </w:pPr>
            <w:r w:rsidRPr="00FD4396">
              <w:rPr>
                <w:rFonts w:asciiTheme="minorHAnsi" w:hAnsiTheme="minorHAnsi"/>
                <w:w w:val="99"/>
                <w:sz w:val="24"/>
                <w:szCs w:val="24"/>
              </w:rPr>
              <w:t>A</w:t>
            </w:r>
          </w:p>
        </w:tc>
      </w:tr>
      <w:tr w:rsidR="007C4798" w:rsidRPr="00FD4396" w14:paraId="7625C776" w14:textId="77777777" w:rsidTr="00A407E5">
        <w:trPr>
          <w:trHeight w:val="340"/>
        </w:trPr>
        <w:tc>
          <w:tcPr>
            <w:tcW w:w="2521" w:type="dxa"/>
          </w:tcPr>
          <w:p w14:paraId="554AB05A" w14:textId="43911847" w:rsidR="007C4798" w:rsidRPr="00FD4396" w:rsidRDefault="007C4798" w:rsidP="007C4798">
            <w:pPr>
              <w:pStyle w:val="TableParagraph"/>
              <w:spacing w:before="31"/>
              <w:ind w:left="200"/>
              <w:rPr>
                <w:rFonts w:asciiTheme="minorHAnsi" w:hAnsiTheme="minorHAnsi"/>
                <w:sz w:val="24"/>
                <w:szCs w:val="24"/>
              </w:rPr>
            </w:pPr>
          </w:p>
        </w:tc>
        <w:tc>
          <w:tcPr>
            <w:tcW w:w="1261" w:type="dxa"/>
          </w:tcPr>
          <w:p w14:paraId="2D5C572B" w14:textId="4DB58207" w:rsidR="007C4798" w:rsidRPr="00FD4396" w:rsidRDefault="00D73A6B" w:rsidP="007C4798">
            <w:pPr>
              <w:pStyle w:val="TableParagraph"/>
              <w:spacing w:before="31"/>
              <w:ind w:left="244"/>
              <w:rPr>
                <w:rFonts w:asciiTheme="minorHAnsi" w:hAnsiTheme="minorHAnsi"/>
                <w:sz w:val="24"/>
                <w:szCs w:val="24"/>
              </w:rPr>
            </w:pPr>
            <w:r>
              <w:rPr>
                <w:rFonts w:asciiTheme="minorHAnsi" w:hAnsiTheme="minorHAnsi"/>
                <w:sz w:val="24"/>
                <w:szCs w:val="24"/>
              </w:rPr>
              <w:t>20:0</w:t>
            </w:r>
            <w:r w:rsidR="007C4798" w:rsidRPr="00FD4396">
              <w:rPr>
                <w:rFonts w:asciiTheme="minorHAnsi" w:hAnsiTheme="minorHAnsi"/>
                <w:sz w:val="24"/>
                <w:szCs w:val="24"/>
              </w:rPr>
              <w:t>0</w:t>
            </w:r>
          </w:p>
        </w:tc>
        <w:tc>
          <w:tcPr>
            <w:tcW w:w="1968" w:type="dxa"/>
          </w:tcPr>
          <w:p w14:paraId="4A88EABB" w14:textId="77777777" w:rsidR="007C4798" w:rsidRPr="00FD4396" w:rsidRDefault="007C4798" w:rsidP="007C4798">
            <w:pPr>
              <w:pStyle w:val="TableParagraph"/>
              <w:spacing w:before="31"/>
              <w:ind w:left="401"/>
              <w:rPr>
                <w:rFonts w:asciiTheme="minorHAnsi" w:hAnsiTheme="minorHAnsi"/>
                <w:sz w:val="24"/>
                <w:szCs w:val="24"/>
              </w:rPr>
            </w:pPr>
            <w:r w:rsidRPr="00FD4396">
              <w:rPr>
                <w:rFonts w:asciiTheme="minorHAnsi" w:hAnsiTheme="minorHAnsi"/>
                <w:sz w:val="24"/>
                <w:szCs w:val="24"/>
              </w:rPr>
              <w:t>Men</w:t>
            </w:r>
          </w:p>
        </w:tc>
        <w:tc>
          <w:tcPr>
            <w:tcW w:w="1617" w:type="dxa"/>
          </w:tcPr>
          <w:p w14:paraId="01A1E72C" w14:textId="4064E78E" w:rsidR="007C4798" w:rsidRPr="00FD4396" w:rsidRDefault="007C4798" w:rsidP="007C4798">
            <w:pPr>
              <w:pStyle w:val="TableParagraph"/>
              <w:spacing w:before="31"/>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052FBCB1" w14:textId="77777777" w:rsidR="007C4798" w:rsidRDefault="007C4798" w:rsidP="007C4798">
            <w:pPr>
              <w:pStyle w:val="TableParagraph"/>
              <w:spacing w:before="31"/>
              <w:ind w:right="198"/>
              <w:jc w:val="right"/>
              <w:rPr>
                <w:rFonts w:asciiTheme="minorHAnsi" w:hAnsiTheme="minorHAnsi"/>
                <w:w w:val="99"/>
                <w:sz w:val="24"/>
                <w:szCs w:val="24"/>
              </w:rPr>
            </w:pPr>
            <w:r w:rsidRPr="00FD4396">
              <w:rPr>
                <w:rFonts w:asciiTheme="minorHAnsi" w:hAnsiTheme="minorHAnsi"/>
                <w:w w:val="99"/>
                <w:sz w:val="24"/>
                <w:szCs w:val="24"/>
              </w:rPr>
              <w:t>A</w:t>
            </w:r>
          </w:p>
          <w:p w14:paraId="136678E4" w14:textId="77777777" w:rsidR="007C4798" w:rsidRDefault="007C4798" w:rsidP="007C4798">
            <w:pPr>
              <w:pStyle w:val="TableParagraph"/>
              <w:spacing w:before="31"/>
              <w:ind w:right="198"/>
              <w:jc w:val="right"/>
              <w:rPr>
                <w:rFonts w:asciiTheme="minorHAnsi" w:hAnsiTheme="minorHAnsi"/>
                <w:w w:val="99"/>
                <w:sz w:val="24"/>
                <w:szCs w:val="24"/>
              </w:rPr>
            </w:pPr>
          </w:p>
          <w:p w14:paraId="3B2E314A" w14:textId="6C75B70E" w:rsidR="007C4798" w:rsidRPr="00FD4396" w:rsidRDefault="007C4798" w:rsidP="007C4798">
            <w:pPr>
              <w:pStyle w:val="TableParagraph"/>
              <w:spacing w:before="31"/>
              <w:ind w:right="198"/>
              <w:jc w:val="right"/>
              <w:rPr>
                <w:rFonts w:asciiTheme="minorHAnsi" w:hAnsiTheme="minorHAnsi"/>
                <w:sz w:val="24"/>
                <w:szCs w:val="24"/>
              </w:rPr>
            </w:pPr>
          </w:p>
        </w:tc>
      </w:tr>
      <w:tr w:rsidR="001C776B" w:rsidRPr="00FD4396" w14:paraId="24F9F1A1" w14:textId="77777777" w:rsidTr="00A407E5">
        <w:trPr>
          <w:trHeight w:val="340"/>
        </w:trPr>
        <w:tc>
          <w:tcPr>
            <w:tcW w:w="2521" w:type="dxa"/>
          </w:tcPr>
          <w:p w14:paraId="23B77978" w14:textId="77777777" w:rsidR="001C776B" w:rsidRDefault="001C776B" w:rsidP="0006515B">
            <w:pPr>
              <w:pStyle w:val="TableParagraph"/>
              <w:spacing w:before="31"/>
              <w:ind w:left="200"/>
              <w:rPr>
                <w:rFonts w:asciiTheme="minorHAnsi" w:hAnsiTheme="minorHAnsi"/>
                <w:sz w:val="24"/>
                <w:szCs w:val="24"/>
              </w:rPr>
            </w:pPr>
          </w:p>
          <w:p w14:paraId="32DEA923" w14:textId="77777777" w:rsidR="001C776B" w:rsidRPr="00FD4396" w:rsidRDefault="001C776B" w:rsidP="0006515B">
            <w:pPr>
              <w:pStyle w:val="TableParagraph"/>
              <w:spacing w:before="31"/>
              <w:ind w:left="200"/>
              <w:rPr>
                <w:rFonts w:asciiTheme="minorHAnsi" w:hAnsiTheme="minorHAnsi"/>
                <w:sz w:val="24"/>
                <w:szCs w:val="24"/>
              </w:rPr>
            </w:pPr>
          </w:p>
        </w:tc>
        <w:tc>
          <w:tcPr>
            <w:tcW w:w="1261" w:type="dxa"/>
          </w:tcPr>
          <w:p w14:paraId="3542C81D" w14:textId="77777777" w:rsidR="001C776B" w:rsidRDefault="001C776B" w:rsidP="00FF61B8">
            <w:pPr>
              <w:pStyle w:val="TableParagraph"/>
              <w:spacing w:before="31"/>
              <w:ind w:left="244"/>
              <w:rPr>
                <w:rFonts w:asciiTheme="minorHAnsi" w:hAnsiTheme="minorHAnsi"/>
                <w:sz w:val="24"/>
                <w:szCs w:val="24"/>
              </w:rPr>
            </w:pPr>
          </w:p>
          <w:p w14:paraId="5E03D1AE" w14:textId="77777777" w:rsidR="00817AEC" w:rsidRDefault="00817AEC" w:rsidP="00FF61B8">
            <w:pPr>
              <w:pStyle w:val="TableParagraph"/>
              <w:spacing w:before="31"/>
              <w:ind w:left="244"/>
              <w:rPr>
                <w:rFonts w:asciiTheme="minorHAnsi" w:hAnsiTheme="minorHAnsi"/>
                <w:sz w:val="24"/>
                <w:szCs w:val="24"/>
              </w:rPr>
            </w:pPr>
          </w:p>
          <w:p w14:paraId="230B7D8E" w14:textId="77777777" w:rsidR="00817AEC" w:rsidRPr="00FD4396" w:rsidRDefault="00817AEC" w:rsidP="00FF61B8">
            <w:pPr>
              <w:pStyle w:val="TableParagraph"/>
              <w:spacing w:before="31"/>
              <w:ind w:left="244"/>
              <w:rPr>
                <w:rFonts w:asciiTheme="minorHAnsi" w:hAnsiTheme="minorHAnsi"/>
                <w:sz w:val="24"/>
                <w:szCs w:val="24"/>
              </w:rPr>
            </w:pPr>
          </w:p>
        </w:tc>
        <w:tc>
          <w:tcPr>
            <w:tcW w:w="1968" w:type="dxa"/>
          </w:tcPr>
          <w:p w14:paraId="0ADC8243" w14:textId="77777777" w:rsidR="001C776B" w:rsidRPr="00FD4396" w:rsidRDefault="001C776B" w:rsidP="00FF61B8">
            <w:pPr>
              <w:pStyle w:val="TableParagraph"/>
              <w:spacing w:before="31"/>
              <w:ind w:left="401"/>
              <w:rPr>
                <w:rFonts w:asciiTheme="minorHAnsi" w:hAnsiTheme="minorHAnsi"/>
                <w:sz w:val="24"/>
                <w:szCs w:val="24"/>
              </w:rPr>
            </w:pPr>
          </w:p>
        </w:tc>
        <w:tc>
          <w:tcPr>
            <w:tcW w:w="1617" w:type="dxa"/>
          </w:tcPr>
          <w:p w14:paraId="487DF75E" w14:textId="77777777" w:rsidR="001C776B" w:rsidRPr="00FD4396" w:rsidRDefault="001C776B" w:rsidP="00FF61B8">
            <w:pPr>
              <w:pStyle w:val="TableParagraph"/>
              <w:spacing w:before="31"/>
              <w:ind w:right="643"/>
              <w:jc w:val="right"/>
              <w:rPr>
                <w:rFonts w:asciiTheme="minorHAnsi" w:hAnsiTheme="minorHAnsi"/>
                <w:sz w:val="24"/>
                <w:szCs w:val="24"/>
              </w:rPr>
            </w:pPr>
          </w:p>
        </w:tc>
        <w:tc>
          <w:tcPr>
            <w:tcW w:w="1019" w:type="dxa"/>
          </w:tcPr>
          <w:p w14:paraId="23879F60" w14:textId="77777777" w:rsidR="001C776B" w:rsidRPr="00FD4396" w:rsidRDefault="001C776B" w:rsidP="00FF61B8">
            <w:pPr>
              <w:pStyle w:val="TableParagraph"/>
              <w:spacing w:before="31"/>
              <w:ind w:right="198"/>
              <w:jc w:val="right"/>
              <w:rPr>
                <w:rFonts w:asciiTheme="minorHAnsi" w:hAnsiTheme="minorHAnsi"/>
                <w:w w:val="99"/>
                <w:sz w:val="24"/>
                <w:szCs w:val="24"/>
              </w:rPr>
            </w:pPr>
          </w:p>
        </w:tc>
      </w:tr>
      <w:tr w:rsidR="00817AEC" w:rsidRPr="00FD4396" w14:paraId="0AFDB79E" w14:textId="77777777" w:rsidTr="00C45C32">
        <w:trPr>
          <w:trHeight w:val="340"/>
        </w:trPr>
        <w:tc>
          <w:tcPr>
            <w:tcW w:w="2521" w:type="dxa"/>
          </w:tcPr>
          <w:p w14:paraId="3B5EBC96" w14:textId="77777777" w:rsidR="00817AEC" w:rsidRPr="00FD4396" w:rsidRDefault="00817AEC" w:rsidP="00C45C32">
            <w:pPr>
              <w:pStyle w:val="TableParagraph"/>
              <w:spacing w:before="0"/>
              <w:rPr>
                <w:rFonts w:asciiTheme="minorHAnsi" w:hAnsiTheme="minorHAnsi"/>
                <w:sz w:val="24"/>
                <w:szCs w:val="24"/>
              </w:rPr>
            </w:pPr>
            <w:r w:rsidRPr="00FD4396">
              <w:rPr>
                <w:rFonts w:asciiTheme="minorHAnsi" w:hAnsiTheme="minorHAnsi"/>
                <w:sz w:val="24"/>
                <w:szCs w:val="24"/>
              </w:rPr>
              <w:t>02.12 - Saturday</w:t>
            </w:r>
          </w:p>
        </w:tc>
        <w:tc>
          <w:tcPr>
            <w:tcW w:w="1261" w:type="dxa"/>
          </w:tcPr>
          <w:p w14:paraId="3C759205" w14:textId="6C772093" w:rsidR="00817AEC" w:rsidRPr="00FD4396" w:rsidRDefault="00817AEC" w:rsidP="007C4798">
            <w:pPr>
              <w:pStyle w:val="TableParagraph"/>
              <w:ind w:left="244"/>
              <w:rPr>
                <w:rFonts w:asciiTheme="minorHAnsi" w:hAnsiTheme="minorHAnsi"/>
                <w:sz w:val="24"/>
                <w:szCs w:val="24"/>
              </w:rPr>
            </w:pPr>
            <w:r>
              <w:rPr>
                <w:rFonts w:asciiTheme="minorHAnsi" w:hAnsiTheme="minorHAnsi"/>
                <w:sz w:val="24"/>
                <w:szCs w:val="24"/>
              </w:rPr>
              <w:t>0</w:t>
            </w:r>
            <w:r w:rsidR="00D73A6B">
              <w:rPr>
                <w:rFonts w:asciiTheme="minorHAnsi" w:hAnsiTheme="minorHAnsi"/>
                <w:sz w:val="24"/>
                <w:szCs w:val="24"/>
              </w:rPr>
              <w:t>9</w:t>
            </w:r>
            <w:r w:rsidRPr="00FD4396">
              <w:rPr>
                <w:rFonts w:asciiTheme="minorHAnsi" w:hAnsiTheme="minorHAnsi"/>
                <w:sz w:val="24"/>
                <w:szCs w:val="24"/>
              </w:rPr>
              <w:t>:00</w:t>
            </w:r>
          </w:p>
        </w:tc>
        <w:tc>
          <w:tcPr>
            <w:tcW w:w="1968" w:type="dxa"/>
          </w:tcPr>
          <w:p w14:paraId="056FA742" w14:textId="77777777" w:rsidR="00817AEC" w:rsidRPr="00FD4396" w:rsidRDefault="00817AEC" w:rsidP="00C45C32">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7702F7F" w14:textId="77777777" w:rsidR="00817AEC" w:rsidRPr="00FD4396" w:rsidRDefault="00817AEC" w:rsidP="00C45C32">
            <w:pPr>
              <w:pStyle w:val="TableParagraph"/>
              <w:ind w:right="643"/>
              <w:jc w:val="right"/>
              <w:rPr>
                <w:rFonts w:asciiTheme="minorHAnsi" w:hAnsiTheme="minorHAnsi"/>
                <w:sz w:val="24"/>
                <w:szCs w:val="24"/>
              </w:rPr>
            </w:pPr>
            <w:r w:rsidRPr="00FD4396">
              <w:rPr>
                <w:rFonts w:asciiTheme="minorHAnsi" w:hAnsiTheme="minorHAnsi"/>
                <w:sz w:val="24"/>
                <w:szCs w:val="24"/>
              </w:rPr>
              <w:t>85</w:t>
            </w:r>
          </w:p>
        </w:tc>
        <w:tc>
          <w:tcPr>
            <w:tcW w:w="1019" w:type="dxa"/>
          </w:tcPr>
          <w:p w14:paraId="15DAEE89" w14:textId="77777777" w:rsidR="00817AEC" w:rsidRPr="00FD4396" w:rsidRDefault="00817AEC" w:rsidP="00C45C32">
            <w:pPr>
              <w:pStyle w:val="TableParagraph"/>
              <w:ind w:right="211"/>
              <w:jc w:val="right"/>
              <w:rPr>
                <w:rFonts w:asciiTheme="minorHAnsi" w:hAnsiTheme="minorHAnsi"/>
                <w:sz w:val="24"/>
                <w:szCs w:val="24"/>
              </w:rPr>
            </w:pPr>
            <w:r w:rsidRPr="00FD4396">
              <w:rPr>
                <w:rFonts w:asciiTheme="minorHAnsi" w:hAnsiTheme="minorHAnsi"/>
                <w:sz w:val="24"/>
                <w:szCs w:val="24"/>
              </w:rPr>
              <w:t>C</w:t>
            </w:r>
          </w:p>
        </w:tc>
      </w:tr>
      <w:tr w:rsidR="00817AEC" w:rsidRPr="00FD4396" w14:paraId="063B5488" w14:textId="77777777" w:rsidTr="00C45C32">
        <w:trPr>
          <w:trHeight w:val="340"/>
        </w:trPr>
        <w:tc>
          <w:tcPr>
            <w:tcW w:w="2521" w:type="dxa"/>
          </w:tcPr>
          <w:p w14:paraId="4279E491"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5942630B" w14:textId="77ADE743" w:rsidR="00817AEC" w:rsidRPr="00FD4396" w:rsidRDefault="00817AEC" w:rsidP="007C4798">
            <w:pPr>
              <w:pStyle w:val="TableParagraph"/>
              <w:ind w:left="244"/>
              <w:rPr>
                <w:rFonts w:asciiTheme="minorHAnsi" w:hAnsiTheme="minorHAnsi"/>
                <w:sz w:val="24"/>
                <w:szCs w:val="24"/>
              </w:rPr>
            </w:pPr>
            <w:r>
              <w:rPr>
                <w:rFonts w:asciiTheme="minorHAnsi" w:hAnsiTheme="minorHAnsi"/>
                <w:sz w:val="24"/>
                <w:szCs w:val="24"/>
              </w:rPr>
              <w:t>0</w:t>
            </w:r>
            <w:r w:rsidR="00D73A6B">
              <w:rPr>
                <w:rFonts w:asciiTheme="minorHAnsi" w:hAnsiTheme="minorHAnsi"/>
                <w:sz w:val="24"/>
                <w:szCs w:val="24"/>
              </w:rPr>
              <w:t>9</w:t>
            </w:r>
            <w:r w:rsidRPr="00FD4396">
              <w:rPr>
                <w:rFonts w:asciiTheme="minorHAnsi" w:hAnsiTheme="minorHAnsi"/>
                <w:sz w:val="24"/>
                <w:szCs w:val="24"/>
              </w:rPr>
              <w:t>:00</w:t>
            </w:r>
          </w:p>
        </w:tc>
        <w:tc>
          <w:tcPr>
            <w:tcW w:w="1968" w:type="dxa"/>
          </w:tcPr>
          <w:p w14:paraId="62DE8B10" w14:textId="77777777" w:rsidR="00817AEC" w:rsidRPr="00FD4396" w:rsidRDefault="00817AEC" w:rsidP="00C45C32">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0E89DE80" w14:textId="77777777" w:rsidR="00817AEC" w:rsidRPr="00FD4396" w:rsidRDefault="00817AEC" w:rsidP="00C45C32">
            <w:pPr>
              <w:pStyle w:val="TableParagraph"/>
              <w:ind w:right="643"/>
              <w:jc w:val="right"/>
              <w:rPr>
                <w:rFonts w:asciiTheme="minorHAnsi" w:hAnsiTheme="minorHAnsi"/>
                <w:sz w:val="24"/>
                <w:szCs w:val="24"/>
              </w:rPr>
            </w:pPr>
            <w:r w:rsidRPr="00FD4396">
              <w:rPr>
                <w:rFonts w:asciiTheme="minorHAnsi" w:hAnsiTheme="minorHAnsi"/>
                <w:sz w:val="24"/>
                <w:szCs w:val="24"/>
              </w:rPr>
              <w:t>94</w:t>
            </w:r>
          </w:p>
        </w:tc>
        <w:tc>
          <w:tcPr>
            <w:tcW w:w="1019" w:type="dxa"/>
          </w:tcPr>
          <w:p w14:paraId="5A298760" w14:textId="77777777" w:rsidR="00817AEC" w:rsidRPr="00FD4396" w:rsidRDefault="00817AEC" w:rsidP="00C45C32">
            <w:pPr>
              <w:pStyle w:val="TableParagraph"/>
              <w:ind w:right="211"/>
              <w:jc w:val="right"/>
              <w:rPr>
                <w:rFonts w:asciiTheme="minorHAnsi" w:hAnsiTheme="minorHAnsi"/>
                <w:sz w:val="24"/>
                <w:szCs w:val="24"/>
              </w:rPr>
            </w:pPr>
            <w:r w:rsidRPr="00FD4396">
              <w:rPr>
                <w:rFonts w:asciiTheme="minorHAnsi" w:hAnsiTheme="minorHAnsi"/>
                <w:sz w:val="24"/>
                <w:szCs w:val="24"/>
              </w:rPr>
              <w:t>C</w:t>
            </w:r>
          </w:p>
        </w:tc>
      </w:tr>
      <w:tr w:rsidR="00817AEC" w:rsidRPr="00FD4396" w14:paraId="3ED1139B" w14:textId="77777777" w:rsidTr="00C45C32">
        <w:trPr>
          <w:trHeight w:val="340"/>
        </w:trPr>
        <w:tc>
          <w:tcPr>
            <w:tcW w:w="2521" w:type="dxa"/>
          </w:tcPr>
          <w:p w14:paraId="2D26930A"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3BE3B1DD" w14:textId="2EEEAE59" w:rsidR="00817AEC" w:rsidRPr="00FD4396" w:rsidRDefault="00817AEC"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2</w:t>
            </w:r>
            <w:r w:rsidRPr="00FD4396">
              <w:rPr>
                <w:rFonts w:asciiTheme="minorHAnsi" w:hAnsiTheme="minorHAnsi"/>
                <w:sz w:val="24"/>
                <w:szCs w:val="24"/>
              </w:rPr>
              <w:t>:00</w:t>
            </w:r>
          </w:p>
        </w:tc>
        <w:tc>
          <w:tcPr>
            <w:tcW w:w="1968" w:type="dxa"/>
          </w:tcPr>
          <w:p w14:paraId="292B2CD9" w14:textId="77777777" w:rsidR="00817AEC" w:rsidRPr="00FD4396" w:rsidRDefault="00817AEC" w:rsidP="00C45C32">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78645832" w14:textId="77777777" w:rsidR="00817AEC" w:rsidRPr="00FD4396" w:rsidRDefault="00817AEC" w:rsidP="00C45C32">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77</w:t>
            </w:r>
          </w:p>
        </w:tc>
        <w:tc>
          <w:tcPr>
            <w:tcW w:w="1019" w:type="dxa"/>
          </w:tcPr>
          <w:p w14:paraId="3C986E6D" w14:textId="77777777" w:rsidR="00817AEC" w:rsidRPr="00FD4396" w:rsidRDefault="00817AEC" w:rsidP="00C45C32">
            <w:pPr>
              <w:pStyle w:val="TableParagraph"/>
              <w:spacing w:before="32"/>
              <w:ind w:right="211"/>
              <w:jc w:val="right"/>
              <w:rPr>
                <w:rFonts w:asciiTheme="minorHAnsi" w:hAnsiTheme="minorHAnsi"/>
                <w:sz w:val="24"/>
                <w:szCs w:val="24"/>
              </w:rPr>
            </w:pPr>
            <w:r w:rsidRPr="00FD4396">
              <w:rPr>
                <w:rFonts w:asciiTheme="minorHAnsi" w:hAnsiTheme="minorHAnsi"/>
                <w:w w:val="99"/>
                <w:sz w:val="24"/>
                <w:szCs w:val="24"/>
              </w:rPr>
              <w:t>A</w:t>
            </w:r>
          </w:p>
        </w:tc>
      </w:tr>
      <w:tr w:rsidR="00817AEC" w:rsidRPr="00FD4396" w14:paraId="05E21B5F" w14:textId="77777777" w:rsidTr="00C45C32">
        <w:trPr>
          <w:trHeight w:val="340"/>
        </w:trPr>
        <w:tc>
          <w:tcPr>
            <w:tcW w:w="2521" w:type="dxa"/>
          </w:tcPr>
          <w:p w14:paraId="75E9EA23"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29C82FD6" w14:textId="1AAB66BA" w:rsidR="00817AEC" w:rsidRPr="00FD4396" w:rsidRDefault="00817AEC"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5</w:t>
            </w:r>
            <w:r w:rsidR="007C4798">
              <w:rPr>
                <w:rFonts w:asciiTheme="minorHAnsi" w:hAnsiTheme="minorHAnsi"/>
                <w:sz w:val="24"/>
                <w:szCs w:val="24"/>
              </w:rPr>
              <w:t>:3</w:t>
            </w:r>
            <w:r w:rsidRPr="00FD4396">
              <w:rPr>
                <w:rFonts w:asciiTheme="minorHAnsi" w:hAnsiTheme="minorHAnsi"/>
                <w:sz w:val="24"/>
                <w:szCs w:val="24"/>
              </w:rPr>
              <w:t>0</w:t>
            </w:r>
          </w:p>
        </w:tc>
        <w:tc>
          <w:tcPr>
            <w:tcW w:w="1968" w:type="dxa"/>
          </w:tcPr>
          <w:p w14:paraId="7FDFE69A" w14:textId="77777777" w:rsidR="00817AEC" w:rsidRPr="00FD4396" w:rsidRDefault="00817AEC" w:rsidP="00C45C32">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4B9E952F" w14:textId="77777777" w:rsidR="00817AEC" w:rsidRPr="00FD4396" w:rsidRDefault="00817AEC" w:rsidP="00C45C32">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69</w:t>
            </w:r>
          </w:p>
        </w:tc>
        <w:tc>
          <w:tcPr>
            <w:tcW w:w="1019" w:type="dxa"/>
          </w:tcPr>
          <w:p w14:paraId="1DCE1401" w14:textId="77777777" w:rsidR="00817AEC" w:rsidRPr="00FD4396" w:rsidRDefault="00817AEC" w:rsidP="00C45C32">
            <w:pPr>
              <w:pStyle w:val="TableParagraph"/>
              <w:spacing w:before="32"/>
              <w:ind w:right="198"/>
              <w:jc w:val="right"/>
              <w:rPr>
                <w:rFonts w:asciiTheme="minorHAnsi" w:hAnsiTheme="minorHAnsi"/>
                <w:sz w:val="24"/>
                <w:szCs w:val="24"/>
              </w:rPr>
            </w:pPr>
            <w:r w:rsidRPr="00FD4396">
              <w:rPr>
                <w:rFonts w:asciiTheme="minorHAnsi" w:hAnsiTheme="minorHAnsi"/>
                <w:w w:val="99"/>
                <w:sz w:val="24"/>
                <w:szCs w:val="24"/>
              </w:rPr>
              <w:t>A</w:t>
            </w:r>
          </w:p>
        </w:tc>
      </w:tr>
      <w:tr w:rsidR="00817AEC" w:rsidRPr="00FD4396" w14:paraId="6E2CDD24" w14:textId="77777777" w:rsidTr="00C45C32">
        <w:trPr>
          <w:trHeight w:val="340"/>
        </w:trPr>
        <w:tc>
          <w:tcPr>
            <w:tcW w:w="2521" w:type="dxa"/>
          </w:tcPr>
          <w:p w14:paraId="4E40B70B"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23BB0F4B" w14:textId="400E9447" w:rsidR="00817AEC" w:rsidRPr="00FD4396" w:rsidRDefault="00817AEC"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8:0</w:t>
            </w:r>
            <w:r w:rsidRPr="00FD4396">
              <w:rPr>
                <w:rFonts w:asciiTheme="minorHAnsi" w:hAnsiTheme="minorHAnsi"/>
                <w:sz w:val="24"/>
                <w:szCs w:val="24"/>
              </w:rPr>
              <w:t>0</w:t>
            </w:r>
          </w:p>
        </w:tc>
        <w:tc>
          <w:tcPr>
            <w:tcW w:w="1968" w:type="dxa"/>
          </w:tcPr>
          <w:p w14:paraId="5A46721B" w14:textId="77777777" w:rsidR="00817AEC" w:rsidRPr="00FD4396" w:rsidRDefault="00817AEC" w:rsidP="00C45C32">
            <w:pPr>
              <w:pStyle w:val="TableParagraph"/>
              <w:spacing w:before="32"/>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5B94690C" w14:textId="77777777" w:rsidR="00817AEC" w:rsidRPr="00FD4396" w:rsidRDefault="00817AEC" w:rsidP="00C45C32">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75</w:t>
            </w:r>
          </w:p>
        </w:tc>
        <w:tc>
          <w:tcPr>
            <w:tcW w:w="1019" w:type="dxa"/>
          </w:tcPr>
          <w:p w14:paraId="678ED922" w14:textId="77777777" w:rsidR="00817AEC" w:rsidRPr="00FD4396" w:rsidRDefault="00817AEC" w:rsidP="00C45C32">
            <w:pPr>
              <w:pStyle w:val="TableParagraph"/>
              <w:spacing w:before="32"/>
              <w:ind w:right="198"/>
              <w:jc w:val="right"/>
              <w:rPr>
                <w:rFonts w:asciiTheme="minorHAnsi" w:hAnsiTheme="minorHAnsi"/>
                <w:sz w:val="24"/>
                <w:szCs w:val="24"/>
              </w:rPr>
            </w:pPr>
            <w:r w:rsidRPr="00FD4396">
              <w:rPr>
                <w:rFonts w:asciiTheme="minorHAnsi" w:hAnsiTheme="minorHAnsi"/>
                <w:sz w:val="24"/>
                <w:szCs w:val="24"/>
              </w:rPr>
              <w:t>B</w:t>
            </w:r>
          </w:p>
        </w:tc>
      </w:tr>
      <w:tr w:rsidR="00817AEC" w:rsidRPr="00FD4396" w14:paraId="3DE010A8" w14:textId="77777777" w:rsidTr="00C45C32">
        <w:trPr>
          <w:trHeight w:val="340"/>
        </w:trPr>
        <w:tc>
          <w:tcPr>
            <w:tcW w:w="2521" w:type="dxa"/>
          </w:tcPr>
          <w:p w14:paraId="4A2CAE94"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2F325163" w14:textId="14198419" w:rsidR="00817AEC" w:rsidRPr="00FD4396" w:rsidRDefault="00817AEC"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2</w:t>
            </w:r>
            <w:r w:rsidR="00D73A6B">
              <w:rPr>
                <w:rFonts w:asciiTheme="minorHAnsi" w:hAnsiTheme="minorHAnsi"/>
                <w:sz w:val="24"/>
                <w:szCs w:val="24"/>
              </w:rPr>
              <w:t>1:0</w:t>
            </w:r>
            <w:r w:rsidRPr="00FD4396">
              <w:rPr>
                <w:rFonts w:asciiTheme="minorHAnsi" w:hAnsiTheme="minorHAnsi"/>
                <w:sz w:val="24"/>
                <w:szCs w:val="24"/>
              </w:rPr>
              <w:t>0</w:t>
            </w:r>
          </w:p>
        </w:tc>
        <w:tc>
          <w:tcPr>
            <w:tcW w:w="1968" w:type="dxa"/>
          </w:tcPr>
          <w:p w14:paraId="386912D7" w14:textId="77777777" w:rsidR="00817AEC" w:rsidRPr="00FD4396" w:rsidRDefault="00817AEC" w:rsidP="00C45C32">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32048DB6" w14:textId="77777777" w:rsidR="00817AEC" w:rsidRPr="00FD4396" w:rsidRDefault="00817AEC" w:rsidP="00C45C32">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85</w:t>
            </w:r>
          </w:p>
        </w:tc>
        <w:tc>
          <w:tcPr>
            <w:tcW w:w="1019" w:type="dxa"/>
          </w:tcPr>
          <w:p w14:paraId="73BD3D28" w14:textId="77777777" w:rsidR="00817AEC" w:rsidRPr="00FD4396" w:rsidRDefault="00817AEC" w:rsidP="00C45C32">
            <w:pPr>
              <w:pStyle w:val="TableParagraph"/>
              <w:spacing w:before="32"/>
              <w:ind w:right="198"/>
              <w:jc w:val="right"/>
              <w:rPr>
                <w:rFonts w:asciiTheme="minorHAnsi" w:hAnsiTheme="minorHAnsi"/>
                <w:w w:val="99"/>
                <w:sz w:val="24"/>
                <w:szCs w:val="24"/>
              </w:rPr>
            </w:pPr>
            <w:r w:rsidRPr="00FD4396">
              <w:rPr>
                <w:rFonts w:asciiTheme="minorHAnsi" w:hAnsiTheme="minorHAnsi"/>
                <w:w w:val="99"/>
                <w:sz w:val="24"/>
                <w:szCs w:val="24"/>
              </w:rPr>
              <w:t>B</w:t>
            </w:r>
          </w:p>
        </w:tc>
      </w:tr>
      <w:tr w:rsidR="00817AEC" w:rsidRPr="00FD4396" w14:paraId="7F1ABCEF" w14:textId="77777777" w:rsidTr="00C45C32">
        <w:trPr>
          <w:trHeight w:val="340"/>
        </w:trPr>
        <w:tc>
          <w:tcPr>
            <w:tcW w:w="2521" w:type="dxa"/>
          </w:tcPr>
          <w:p w14:paraId="57EBD0E0" w14:textId="77777777" w:rsidR="00817AEC" w:rsidRPr="00FD4396" w:rsidRDefault="00817AEC" w:rsidP="00C45C32">
            <w:pPr>
              <w:pStyle w:val="TableParagraph"/>
              <w:spacing w:before="31"/>
              <w:ind w:left="200" w:hanging="200"/>
              <w:rPr>
                <w:rFonts w:asciiTheme="minorHAnsi" w:hAnsiTheme="minorHAnsi"/>
                <w:sz w:val="24"/>
                <w:szCs w:val="24"/>
              </w:rPr>
            </w:pPr>
            <w:r w:rsidRPr="00FD4396">
              <w:rPr>
                <w:rFonts w:asciiTheme="minorHAnsi" w:hAnsiTheme="minorHAnsi"/>
                <w:sz w:val="24"/>
                <w:szCs w:val="24"/>
              </w:rPr>
              <w:t>03.12 - Sunday</w:t>
            </w:r>
          </w:p>
        </w:tc>
        <w:tc>
          <w:tcPr>
            <w:tcW w:w="1261" w:type="dxa"/>
          </w:tcPr>
          <w:p w14:paraId="0CB90508" w14:textId="58E16BFE" w:rsidR="00817AEC" w:rsidRPr="00FD4396" w:rsidRDefault="00817AEC" w:rsidP="007C4798">
            <w:pPr>
              <w:pStyle w:val="TableParagraph"/>
              <w:spacing w:before="31"/>
              <w:ind w:left="244"/>
              <w:rPr>
                <w:rFonts w:asciiTheme="minorHAnsi" w:hAnsiTheme="minorHAnsi"/>
                <w:sz w:val="24"/>
                <w:szCs w:val="24"/>
              </w:rPr>
            </w:pPr>
            <w:r>
              <w:rPr>
                <w:rFonts w:asciiTheme="minorHAnsi" w:hAnsiTheme="minorHAnsi"/>
                <w:sz w:val="24"/>
                <w:szCs w:val="24"/>
              </w:rPr>
              <w:t>0</w:t>
            </w:r>
            <w:r w:rsidR="00D73A6B">
              <w:rPr>
                <w:rFonts w:asciiTheme="minorHAnsi" w:hAnsiTheme="minorHAnsi"/>
                <w:sz w:val="24"/>
                <w:szCs w:val="24"/>
              </w:rPr>
              <w:t>9</w:t>
            </w:r>
            <w:r w:rsidRPr="00FD4396">
              <w:rPr>
                <w:rFonts w:asciiTheme="minorHAnsi" w:hAnsiTheme="minorHAnsi"/>
                <w:sz w:val="24"/>
                <w:szCs w:val="24"/>
              </w:rPr>
              <w:t>:00</w:t>
            </w:r>
          </w:p>
        </w:tc>
        <w:tc>
          <w:tcPr>
            <w:tcW w:w="1968" w:type="dxa"/>
          </w:tcPr>
          <w:p w14:paraId="3102CDB6" w14:textId="77777777" w:rsidR="00817AEC" w:rsidRPr="00FD4396" w:rsidRDefault="00817AEC" w:rsidP="00C45C32">
            <w:pPr>
              <w:pStyle w:val="TableParagraph"/>
              <w:spacing w:before="31"/>
              <w:ind w:left="401"/>
              <w:rPr>
                <w:rFonts w:asciiTheme="minorHAnsi" w:hAnsiTheme="minorHAnsi"/>
                <w:sz w:val="24"/>
                <w:szCs w:val="24"/>
              </w:rPr>
            </w:pPr>
            <w:r w:rsidRPr="00FD4396">
              <w:rPr>
                <w:rFonts w:asciiTheme="minorHAnsi" w:hAnsiTheme="minorHAnsi"/>
                <w:sz w:val="24"/>
                <w:szCs w:val="24"/>
              </w:rPr>
              <w:t>Men</w:t>
            </w:r>
          </w:p>
        </w:tc>
        <w:tc>
          <w:tcPr>
            <w:tcW w:w="1617" w:type="dxa"/>
          </w:tcPr>
          <w:p w14:paraId="539A95BC" w14:textId="77777777" w:rsidR="00817AEC" w:rsidRPr="00FD4396" w:rsidRDefault="00817AEC" w:rsidP="00C45C32">
            <w:pPr>
              <w:pStyle w:val="TableParagraph"/>
              <w:spacing w:before="31"/>
              <w:ind w:right="643"/>
              <w:jc w:val="right"/>
              <w:rPr>
                <w:rFonts w:asciiTheme="minorHAnsi" w:hAnsiTheme="minorHAnsi"/>
                <w:sz w:val="24"/>
                <w:szCs w:val="24"/>
              </w:rPr>
            </w:pPr>
            <w:r w:rsidRPr="00FD4396">
              <w:rPr>
                <w:rFonts w:asciiTheme="minorHAnsi" w:hAnsiTheme="minorHAnsi"/>
                <w:sz w:val="24"/>
                <w:szCs w:val="24"/>
              </w:rPr>
              <w:t>94</w:t>
            </w:r>
          </w:p>
        </w:tc>
        <w:tc>
          <w:tcPr>
            <w:tcW w:w="1019" w:type="dxa"/>
          </w:tcPr>
          <w:p w14:paraId="6C6F263C" w14:textId="77777777" w:rsidR="00817AEC" w:rsidRPr="00FD4396" w:rsidRDefault="00817AEC" w:rsidP="00C45C32">
            <w:pPr>
              <w:pStyle w:val="TableParagraph"/>
              <w:spacing w:before="31"/>
              <w:ind w:right="198"/>
              <w:jc w:val="right"/>
              <w:rPr>
                <w:rFonts w:asciiTheme="minorHAnsi" w:hAnsiTheme="minorHAnsi"/>
                <w:sz w:val="24"/>
                <w:szCs w:val="24"/>
              </w:rPr>
            </w:pPr>
            <w:r w:rsidRPr="00FD4396">
              <w:rPr>
                <w:rFonts w:asciiTheme="minorHAnsi" w:hAnsiTheme="minorHAnsi"/>
                <w:w w:val="99"/>
                <w:sz w:val="24"/>
                <w:szCs w:val="24"/>
              </w:rPr>
              <w:t>B</w:t>
            </w:r>
          </w:p>
        </w:tc>
      </w:tr>
      <w:tr w:rsidR="00817AEC" w:rsidRPr="00FD4396" w14:paraId="4B537262" w14:textId="77777777" w:rsidTr="00C45C32">
        <w:trPr>
          <w:trHeight w:val="340"/>
        </w:trPr>
        <w:tc>
          <w:tcPr>
            <w:tcW w:w="2521" w:type="dxa"/>
          </w:tcPr>
          <w:p w14:paraId="3FCF27D1"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093754AC" w14:textId="6BF9CFB3" w:rsidR="00817AEC" w:rsidRPr="00FD4396" w:rsidRDefault="00817AEC" w:rsidP="007C4798">
            <w:pPr>
              <w:pStyle w:val="TableParagraph"/>
              <w:spacing w:before="32"/>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2</w:t>
            </w:r>
            <w:r w:rsidRPr="00FD4396">
              <w:rPr>
                <w:rFonts w:asciiTheme="minorHAnsi" w:hAnsiTheme="minorHAnsi"/>
                <w:sz w:val="24"/>
                <w:szCs w:val="24"/>
              </w:rPr>
              <w:t>:00</w:t>
            </w:r>
          </w:p>
        </w:tc>
        <w:tc>
          <w:tcPr>
            <w:tcW w:w="1968" w:type="dxa"/>
          </w:tcPr>
          <w:p w14:paraId="2AB7F27F" w14:textId="77777777" w:rsidR="00817AEC" w:rsidRPr="00FD4396" w:rsidRDefault="00817AEC" w:rsidP="00C45C32">
            <w:pPr>
              <w:pStyle w:val="TableParagraph"/>
              <w:spacing w:before="32"/>
              <w:ind w:left="401"/>
              <w:rPr>
                <w:rFonts w:asciiTheme="minorHAnsi" w:hAnsiTheme="minorHAnsi"/>
                <w:sz w:val="24"/>
                <w:szCs w:val="24"/>
              </w:rPr>
            </w:pPr>
            <w:r w:rsidRPr="00FD4396">
              <w:rPr>
                <w:rFonts w:asciiTheme="minorHAnsi" w:hAnsiTheme="minorHAnsi"/>
                <w:sz w:val="24"/>
                <w:szCs w:val="24"/>
              </w:rPr>
              <w:t>Men</w:t>
            </w:r>
          </w:p>
        </w:tc>
        <w:tc>
          <w:tcPr>
            <w:tcW w:w="1617" w:type="dxa"/>
          </w:tcPr>
          <w:p w14:paraId="6DDECBD3" w14:textId="77777777" w:rsidR="00817AEC" w:rsidRPr="00FD4396" w:rsidRDefault="00817AEC" w:rsidP="00C45C32">
            <w:pPr>
              <w:pStyle w:val="TableParagraph"/>
              <w:spacing w:before="32"/>
              <w:ind w:right="643"/>
              <w:jc w:val="right"/>
              <w:rPr>
                <w:rFonts w:asciiTheme="minorHAnsi" w:hAnsiTheme="minorHAnsi"/>
                <w:sz w:val="24"/>
                <w:szCs w:val="24"/>
              </w:rPr>
            </w:pPr>
            <w:r w:rsidRPr="00FD4396">
              <w:rPr>
                <w:rFonts w:asciiTheme="minorHAnsi" w:hAnsiTheme="minorHAnsi"/>
                <w:sz w:val="24"/>
                <w:szCs w:val="24"/>
              </w:rPr>
              <w:t>85</w:t>
            </w:r>
          </w:p>
        </w:tc>
        <w:tc>
          <w:tcPr>
            <w:tcW w:w="1019" w:type="dxa"/>
          </w:tcPr>
          <w:p w14:paraId="173E47C1" w14:textId="77777777" w:rsidR="00817AEC" w:rsidRPr="00FD4396" w:rsidRDefault="00817AEC" w:rsidP="00C45C32">
            <w:pPr>
              <w:pStyle w:val="TableParagraph"/>
              <w:spacing w:before="32"/>
              <w:ind w:right="211"/>
              <w:jc w:val="right"/>
              <w:rPr>
                <w:rFonts w:asciiTheme="minorHAnsi" w:hAnsiTheme="minorHAnsi"/>
                <w:sz w:val="24"/>
                <w:szCs w:val="24"/>
              </w:rPr>
            </w:pPr>
            <w:r w:rsidRPr="00FD4396">
              <w:rPr>
                <w:rFonts w:asciiTheme="minorHAnsi" w:hAnsiTheme="minorHAnsi"/>
                <w:sz w:val="24"/>
                <w:szCs w:val="24"/>
              </w:rPr>
              <w:t>A</w:t>
            </w:r>
          </w:p>
        </w:tc>
      </w:tr>
      <w:tr w:rsidR="007C4798" w:rsidRPr="00FD4396" w14:paraId="0274310F" w14:textId="77777777" w:rsidTr="00C45C32">
        <w:trPr>
          <w:trHeight w:val="340"/>
        </w:trPr>
        <w:tc>
          <w:tcPr>
            <w:tcW w:w="2521" w:type="dxa"/>
          </w:tcPr>
          <w:p w14:paraId="5B57E713"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5648BD0F" w14:textId="53556575" w:rsidR="007C4798" w:rsidRPr="00FD4396" w:rsidRDefault="007C4798" w:rsidP="007C4798">
            <w:pPr>
              <w:pStyle w:val="TableParagraph"/>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5</w:t>
            </w:r>
            <w:r>
              <w:rPr>
                <w:rFonts w:asciiTheme="minorHAnsi" w:hAnsiTheme="minorHAnsi"/>
                <w:sz w:val="24"/>
                <w:szCs w:val="24"/>
              </w:rPr>
              <w:t>:3</w:t>
            </w:r>
            <w:r w:rsidRPr="00FD4396">
              <w:rPr>
                <w:rFonts w:asciiTheme="minorHAnsi" w:hAnsiTheme="minorHAnsi"/>
                <w:sz w:val="24"/>
                <w:szCs w:val="24"/>
              </w:rPr>
              <w:t>0</w:t>
            </w:r>
          </w:p>
        </w:tc>
        <w:tc>
          <w:tcPr>
            <w:tcW w:w="1968" w:type="dxa"/>
          </w:tcPr>
          <w:p w14:paraId="3F89DDA3" w14:textId="77777777" w:rsidR="007C4798" w:rsidRPr="00FD4396" w:rsidRDefault="007C4798" w:rsidP="007C4798">
            <w:pPr>
              <w:pStyle w:val="TableParagraph"/>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708935A" w14:textId="77777777" w:rsidR="007C4798" w:rsidRPr="00FD4396" w:rsidRDefault="007C4798" w:rsidP="007C4798">
            <w:pPr>
              <w:pStyle w:val="TableParagraph"/>
              <w:ind w:right="643"/>
              <w:jc w:val="right"/>
              <w:rPr>
                <w:rFonts w:asciiTheme="minorHAnsi" w:hAnsiTheme="minorHAnsi"/>
                <w:sz w:val="24"/>
                <w:szCs w:val="24"/>
              </w:rPr>
            </w:pPr>
            <w:r w:rsidRPr="00FD4396">
              <w:rPr>
                <w:rFonts w:asciiTheme="minorHAnsi" w:hAnsiTheme="minorHAnsi"/>
                <w:sz w:val="24"/>
                <w:szCs w:val="24"/>
              </w:rPr>
              <w:t>94</w:t>
            </w:r>
          </w:p>
        </w:tc>
        <w:tc>
          <w:tcPr>
            <w:tcW w:w="1019" w:type="dxa"/>
          </w:tcPr>
          <w:p w14:paraId="0F09B512" w14:textId="77777777" w:rsidR="007C4798" w:rsidRPr="00FD4396" w:rsidRDefault="007C4798" w:rsidP="007C4798">
            <w:pPr>
              <w:pStyle w:val="TableParagraph"/>
              <w:ind w:right="211"/>
              <w:jc w:val="right"/>
              <w:rPr>
                <w:rFonts w:asciiTheme="minorHAnsi" w:hAnsiTheme="minorHAnsi"/>
                <w:sz w:val="24"/>
                <w:szCs w:val="24"/>
              </w:rPr>
            </w:pPr>
            <w:r w:rsidRPr="00FD4396">
              <w:rPr>
                <w:rFonts w:asciiTheme="minorHAnsi" w:hAnsiTheme="minorHAnsi"/>
                <w:sz w:val="24"/>
                <w:szCs w:val="24"/>
              </w:rPr>
              <w:t>A</w:t>
            </w:r>
          </w:p>
        </w:tc>
      </w:tr>
      <w:tr w:rsidR="007C4798" w:rsidRPr="00FD4396" w14:paraId="0D99447A" w14:textId="77777777" w:rsidTr="00C45C32">
        <w:trPr>
          <w:trHeight w:val="340"/>
        </w:trPr>
        <w:tc>
          <w:tcPr>
            <w:tcW w:w="2521" w:type="dxa"/>
          </w:tcPr>
          <w:p w14:paraId="3E8AC4CC"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6CAC905D" w14:textId="1455025B" w:rsidR="007C4798" w:rsidRPr="00FD4396" w:rsidRDefault="007C4798" w:rsidP="007C4798">
            <w:pPr>
              <w:pStyle w:val="TableParagraph"/>
              <w:spacing w:before="34"/>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8:0</w:t>
            </w:r>
            <w:r w:rsidRPr="00FD4396">
              <w:rPr>
                <w:rFonts w:asciiTheme="minorHAnsi" w:hAnsiTheme="minorHAnsi"/>
                <w:sz w:val="24"/>
                <w:szCs w:val="24"/>
              </w:rPr>
              <w:t>0</w:t>
            </w:r>
          </w:p>
        </w:tc>
        <w:tc>
          <w:tcPr>
            <w:tcW w:w="1968" w:type="dxa"/>
          </w:tcPr>
          <w:p w14:paraId="332B30DA" w14:textId="77777777" w:rsidR="007C4798" w:rsidRPr="00FD4396" w:rsidRDefault="007C4798" w:rsidP="007C4798">
            <w:pPr>
              <w:pStyle w:val="TableParagraph"/>
              <w:spacing w:before="34"/>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1AFDF8C9" w14:textId="77777777" w:rsidR="007C4798" w:rsidRPr="00FD4396" w:rsidRDefault="007C4798" w:rsidP="007C4798">
            <w:pPr>
              <w:pStyle w:val="TableParagraph"/>
              <w:spacing w:before="34"/>
              <w:ind w:right="643"/>
              <w:jc w:val="right"/>
              <w:rPr>
                <w:rFonts w:asciiTheme="minorHAnsi" w:hAnsiTheme="minorHAnsi"/>
                <w:sz w:val="24"/>
                <w:szCs w:val="24"/>
              </w:rPr>
            </w:pPr>
            <w:r w:rsidRPr="00FD4396">
              <w:rPr>
                <w:rFonts w:asciiTheme="minorHAnsi" w:hAnsiTheme="minorHAnsi"/>
                <w:sz w:val="24"/>
                <w:szCs w:val="24"/>
              </w:rPr>
              <w:t>75</w:t>
            </w:r>
          </w:p>
        </w:tc>
        <w:tc>
          <w:tcPr>
            <w:tcW w:w="1019" w:type="dxa"/>
          </w:tcPr>
          <w:p w14:paraId="1C3DE57A" w14:textId="77777777" w:rsidR="007C4798" w:rsidRPr="00FD4396" w:rsidRDefault="007C4798" w:rsidP="007C4798">
            <w:pPr>
              <w:pStyle w:val="TableParagraph"/>
              <w:spacing w:before="34"/>
              <w:ind w:right="198"/>
              <w:jc w:val="right"/>
              <w:rPr>
                <w:rFonts w:asciiTheme="minorHAnsi" w:hAnsiTheme="minorHAnsi"/>
                <w:sz w:val="24"/>
                <w:szCs w:val="24"/>
              </w:rPr>
            </w:pPr>
            <w:r w:rsidRPr="00FD4396">
              <w:rPr>
                <w:rFonts w:asciiTheme="minorHAnsi" w:hAnsiTheme="minorHAnsi"/>
                <w:w w:val="99"/>
                <w:sz w:val="24"/>
                <w:szCs w:val="24"/>
              </w:rPr>
              <w:t>A</w:t>
            </w:r>
          </w:p>
        </w:tc>
      </w:tr>
      <w:tr w:rsidR="007C4798" w:rsidRPr="00FD4396" w14:paraId="37C758FA" w14:textId="77777777" w:rsidTr="00C45C32">
        <w:trPr>
          <w:trHeight w:val="300"/>
        </w:trPr>
        <w:tc>
          <w:tcPr>
            <w:tcW w:w="2521" w:type="dxa"/>
          </w:tcPr>
          <w:p w14:paraId="4BE4B6EA" w14:textId="77777777" w:rsidR="007C4798" w:rsidRPr="00FD4396" w:rsidRDefault="007C4798" w:rsidP="007C4798">
            <w:pPr>
              <w:pStyle w:val="TableParagraph"/>
              <w:spacing w:before="0"/>
              <w:rPr>
                <w:rFonts w:asciiTheme="minorHAnsi" w:hAnsiTheme="minorHAnsi"/>
                <w:sz w:val="24"/>
                <w:szCs w:val="24"/>
              </w:rPr>
            </w:pPr>
            <w:r w:rsidRPr="00FD4396">
              <w:rPr>
                <w:rFonts w:asciiTheme="minorHAnsi" w:hAnsiTheme="minorHAnsi"/>
                <w:sz w:val="24"/>
                <w:szCs w:val="24"/>
              </w:rPr>
              <w:t>04.12 - Monday</w:t>
            </w:r>
          </w:p>
        </w:tc>
        <w:tc>
          <w:tcPr>
            <w:tcW w:w="1261" w:type="dxa"/>
          </w:tcPr>
          <w:p w14:paraId="204A0A7F" w14:textId="23D8F334" w:rsidR="007C4798" w:rsidRPr="00FD4396" w:rsidRDefault="00D73A6B" w:rsidP="007C4798">
            <w:pPr>
              <w:pStyle w:val="TableParagraph"/>
              <w:spacing w:line="256" w:lineRule="exact"/>
              <w:ind w:left="244"/>
              <w:rPr>
                <w:rFonts w:asciiTheme="minorHAnsi" w:hAnsiTheme="minorHAnsi"/>
                <w:sz w:val="24"/>
                <w:szCs w:val="24"/>
              </w:rPr>
            </w:pPr>
            <w:r>
              <w:rPr>
                <w:rFonts w:asciiTheme="minorHAnsi" w:hAnsiTheme="minorHAnsi"/>
                <w:sz w:val="24"/>
                <w:szCs w:val="24"/>
              </w:rPr>
              <w:t>09</w:t>
            </w:r>
            <w:r w:rsidR="007C4798" w:rsidRPr="00FD4396">
              <w:rPr>
                <w:rFonts w:asciiTheme="minorHAnsi" w:hAnsiTheme="minorHAnsi"/>
                <w:sz w:val="24"/>
                <w:szCs w:val="24"/>
              </w:rPr>
              <w:t>:00</w:t>
            </w:r>
          </w:p>
        </w:tc>
        <w:tc>
          <w:tcPr>
            <w:tcW w:w="1968" w:type="dxa"/>
          </w:tcPr>
          <w:p w14:paraId="53817BA8"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971CDD9"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105</w:t>
            </w:r>
          </w:p>
        </w:tc>
        <w:tc>
          <w:tcPr>
            <w:tcW w:w="1019" w:type="dxa"/>
          </w:tcPr>
          <w:p w14:paraId="0DF2D44D"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C</w:t>
            </w:r>
          </w:p>
        </w:tc>
      </w:tr>
      <w:tr w:rsidR="007C4798" w:rsidRPr="00FD4396" w14:paraId="22FA9CEC" w14:textId="77777777" w:rsidTr="00C45C32">
        <w:trPr>
          <w:trHeight w:val="300"/>
        </w:trPr>
        <w:tc>
          <w:tcPr>
            <w:tcW w:w="2521" w:type="dxa"/>
          </w:tcPr>
          <w:p w14:paraId="75AD41D7"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12C3B8D7" w14:textId="5E349962" w:rsidR="007C4798" w:rsidRPr="00FD4396" w:rsidRDefault="00D73A6B" w:rsidP="007C4798">
            <w:pPr>
              <w:pStyle w:val="TableParagraph"/>
              <w:spacing w:line="256" w:lineRule="exact"/>
              <w:ind w:left="244"/>
              <w:rPr>
                <w:rFonts w:asciiTheme="minorHAnsi" w:hAnsiTheme="minorHAnsi"/>
                <w:sz w:val="24"/>
                <w:szCs w:val="24"/>
              </w:rPr>
            </w:pPr>
            <w:r>
              <w:rPr>
                <w:rFonts w:asciiTheme="minorHAnsi" w:hAnsiTheme="minorHAnsi"/>
                <w:sz w:val="24"/>
                <w:szCs w:val="24"/>
              </w:rPr>
              <w:t>09</w:t>
            </w:r>
            <w:r w:rsidR="007C4798" w:rsidRPr="00FD4396">
              <w:rPr>
                <w:rFonts w:asciiTheme="minorHAnsi" w:hAnsiTheme="minorHAnsi"/>
                <w:sz w:val="24"/>
                <w:szCs w:val="24"/>
              </w:rPr>
              <w:t>:00</w:t>
            </w:r>
          </w:p>
        </w:tc>
        <w:tc>
          <w:tcPr>
            <w:tcW w:w="1968" w:type="dxa"/>
          </w:tcPr>
          <w:p w14:paraId="7996BA96"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26810C52"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+105</w:t>
            </w:r>
          </w:p>
        </w:tc>
        <w:tc>
          <w:tcPr>
            <w:tcW w:w="1019" w:type="dxa"/>
          </w:tcPr>
          <w:p w14:paraId="3FC27B22"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sz w:val="24"/>
                <w:szCs w:val="24"/>
              </w:rPr>
              <w:t>C</w:t>
            </w:r>
          </w:p>
        </w:tc>
      </w:tr>
      <w:tr w:rsidR="007C4798" w:rsidRPr="00FD4396" w14:paraId="1DD29971" w14:textId="77777777" w:rsidTr="00C45C32">
        <w:trPr>
          <w:trHeight w:val="300"/>
        </w:trPr>
        <w:tc>
          <w:tcPr>
            <w:tcW w:w="2521" w:type="dxa"/>
          </w:tcPr>
          <w:p w14:paraId="0362CDD9"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007FB595" w14:textId="01577831" w:rsidR="007C4798" w:rsidRPr="00FD4396" w:rsidRDefault="00D73A6B" w:rsidP="007C4798">
            <w:pPr>
              <w:pStyle w:val="TableParagraph"/>
              <w:spacing w:line="256" w:lineRule="exact"/>
              <w:ind w:left="244"/>
              <w:rPr>
                <w:rFonts w:asciiTheme="minorHAnsi" w:hAnsiTheme="minorHAnsi"/>
                <w:sz w:val="24"/>
                <w:szCs w:val="24"/>
              </w:rPr>
            </w:pPr>
            <w:r>
              <w:rPr>
                <w:rFonts w:asciiTheme="minorHAnsi" w:hAnsiTheme="minorHAnsi"/>
                <w:sz w:val="24"/>
                <w:szCs w:val="24"/>
              </w:rPr>
              <w:t>11</w:t>
            </w:r>
            <w:r w:rsidR="007C4798" w:rsidRPr="00FD4396">
              <w:rPr>
                <w:rFonts w:asciiTheme="minorHAnsi" w:hAnsiTheme="minorHAnsi"/>
                <w:sz w:val="24"/>
                <w:szCs w:val="24"/>
              </w:rPr>
              <w:t>:00</w:t>
            </w:r>
          </w:p>
        </w:tc>
        <w:tc>
          <w:tcPr>
            <w:tcW w:w="1968" w:type="dxa"/>
          </w:tcPr>
          <w:p w14:paraId="3E65CE00"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629CAAAB"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105</w:t>
            </w:r>
          </w:p>
        </w:tc>
        <w:tc>
          <w:tcPr>
            <w:tcW w:w="1019" w:type="dxa"/>
          </w:tcPr>
          <w:p w14:paraId="2F4C512B"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sz w:val="24"/>
                <w:szCs w:val="24"/>
              </w:rPr>
              <w:t>B</w:t>
            </w:r>
          </w:p>
        </w:tc>
      </w:tr>
      <w:tr w:rsidR="007C4798" w:rsidRPr="00FD4396" w14:paraId="1D062BD4" w14:textId="77777777" w:rsidTr="00C45C32">
        <w:trPr>
          <w:trHeight w:val="300"/>
        </w:trPr>
        <w:tc>
          <w:tcPr>
            <w:tcW w:w="2521" w:type="dxa"/>
          </w:tcPr>
          <w:p w14:paraId="33554E15"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6AA140C9" w14:textId="164C1531" w:rsidR="007C4798" w:rsidRPr="00FD4396" w:rsidRDefault="007C4798" w:rsidP="007C4798">
            <w:pPr>
              <w:pStyle w:val="TableParagraph"/>
              <w:spacing w:line="256" w:lineRule="exact"/>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4</w:t>
            </w:r>
            <w:r w:rsidRPr="00FD4396">
              <w:rPr>
                <w:rFonts w:asciiTheme="minorHAnsi" w:hAnsiTheme="minorHAnsi"/>
                <w:sz w:val="24"/>
                <w:szCs w:val="24"/>
              </w:rPr>
              <w:t>:00</w:t>
            </w:r>
          </w:p>
        </w:tc>
        <w:tc>
          <w:tcPr>
            <w:tcW w:w="1968" w:type="dxa"/>
          </w:tcPr>
          <w:p w14:paraId="473F51F6"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63381645"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90</w:t>
            </w:r>
          </w:p>
        </w:tc>
        <w:tc>
          <w:tcPr>
            <w:tcW w:w="1019" w:type="dxa"/>
          </w:tcPr>
          <w:p w14:paraId="79BB2EFA"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B</w:t>
            </w:r>
          </w:p>
        </w:tc>
      </w:tr>
      <w:tr w:rsidR="007C4798" w:rsidRPr="00FD4396" w14:paraId="4B4E5657" w14:textId="77777777" w:rsidTr="00C45C32">
        <w:trPr>
          <w:trHeight w:val="300"/>
        </w:trPr>
        <w:tc>
          <w:tcPr>
            <w:tcW w:w="2521" w:type="dxa"/>
          </w:tcPr>
          <w:p w14:paraId="10CC1300"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00019636" w14:textId="53051956" w:rsidR="007C4798" w:rsidRPr="00FD4396" w:rsidRDefault="007C4798" w:rsidP="007C4798">
            <w:pPr>
              <w:pStyle w:val="TableParagraph"/>
              <w:spacing w:line="256" w:lineRule="exact"/>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7</w:t>
            </w:r>
            <w:r w:rsidRPr="00FD4396">
              <w:rPr>
                <w:rFonts w:asciiTheme="minorHAnsi" w:hAnsiTheme="minorHAnsi"/>
                <w:sz w:val="24"/>
                <w:szCs w:val="24"/>
              </w:rPr>
              <w:t>:</w:t>
            </w:r>
            <w:r>
              <w:rPr>
                <w:rFonts w:asciiTheme="minorHAnsi" w:hAnsiTheme="minorHAnsi"/>
                <w:sz w:val="24"/>
                <w:szCs w:val="24"/>
              </w:rPr>
              <w:t>3</w:t>
            </w:r>
            <w:r w:rsidRPr="00FD4396">
              <w:rPr>
                <w:rFonts w:asciiTheme="minorHAnsi" w:hAnsiTheme="minorHAnsi"/>
                <w:sz w:val="24"/>
                <w:szCs w:val="24"/>
              </w:rPr>
              <w:t>0</w:t>
            </w:r>
          </w:p>
        </w:tc>
        <w:tc>
          <w:tcPr>
            <w:tcW w:w="1968" w:type="dxa"/>
          </w:tcPr>
          <w:p w14:paraId="57EC335D"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1B7B54E6"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105</w:t>
            </w:r>
          </w:p>
        </w:tc>
        <w:tc>
          <w:tcPr>
            <w:tcW w:w="1019" w:type="dxa"/>
          </w:tcPr>
          <w:p w14:paraId="6574C249"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A</w:t>
            </w:r>
          </w:p>
        </w:tc>
      </w:tr>
      <w:tr w:rsidR="007C4798" w:rsidRPr="00FD4396" w14:paraId="55429A4C" w14:textId="77777777" w:rsidTr="00C45C32">
        <w:trPr>
          <w:trHeight w:val="300"/>
        </w:trPr>
        <w:tc>
          <w:tcPr>
            <w:tcW w:w="2521" w:type="dxa"/>
          </w:tcPr>
          <w:p w14:paraId="1753300F" w14:textId="77777777" w:rsidR="007C4798" w:rsidRPr="00FD4396" w:rsidRDefault="007C4798" w:rsidP="007C4798">
            <w:pPr>
              <w:pStyle w:val="TableParagraph"/>
              <w:spacing w:before="0"/>
              <w:rPr>
                <w:rFonts w:asciiTheme="minorHAnsi" w:hAnsiTheme="minorHAnsi"/>
                <w:sz w:val="24"/>
                <w:szCs w:val="24"/>
              </w:rPr>
            </w:pPr>
          </w:p>
        </w:tc>
        <w:tc>
          <w:tcPr>
            <w:tcW w:w="1261" w:type="dxa"/>
          </w:tcPr>
          <w:p w14:paraId="6D676ADD" w14:textId="2ABF8D79" w:rsidR="007C4798" w:rsidRPr="00FD4396" w:rsidRDefault="00D73A6B" w:rsidP="007C4798">
            <w:pPr>
              <w:pStyle w:val="TableParagraph"/>
              <w:spacing w:line="256" w:lineRule="exact"/>
              <w:ind w:left="244"/>
              <w:rPr>
                <w:rFonts w:asciiTheme="minorHAnsi" w:hAnsiTheme="minorHAnsi"/>
                <w:sz w:val="24"/>
                <w:szCs w:val="24"/>
              </w:rPr>
            </w:pPr>
            <w:r>
              <w:rPr>
                <w:rFonts w:asciiTheme="minorHAnsi" w:hAnsiTheme="minorHAnsi"/>
                <w:sz w:val="24"/>
                <w:szCs w:val="24"/>
              </w:rPr>
              <w:t>20</w:t>
            </w:r>
            <w:r w:rsidR="007C4798">
              <w:rPr>
                <w:rFonts w:asciiTheme="minorHAnsi" w:hAnsiTheme="minorHAnsi"/>
                <w:sz w:val="24"/>
                <w:szCs w:val="24"/>
              </w:rPr>
              <w:t>:</w:t>
            </w:r>
            <w:r>
              <w:rPr>
                <w:rFonts w:asciiTheme="minorHAnsi" w:hAnsiTheme="minorHAnsi"/>
                <w:sz w:val="24"/>
                <w:szCs w:val="24"/>
              </w:rPr>
              <w:t>0</w:t>
            </w:r>
            <w:r w:rsidR="007C4798" w:rsidRPr="00FD4396">
              <w:rPr>
                <w:rFonts w:asciiTheme="minorHAnsi" w:hAnsiTheme="minorHAnsi"/>
                <w:sz w:val="24"/>
                <w:szCs w:val="24"/>
              </w:rPr>
              <w:t>0</w:t>
            </w:r>
          </w:p>
        </w:tc>
        <w:tc>
          <w:tcPr>
            <w:tcW w:w="1968" w:type="dxa"/>
          </w:tcPr>
          <w:p w14:paraId="337BA210" w14:textId="77777777" w:rsidR="007C4798" w:rsidRPr="00FD4396" w:rsidRDefault="007C4798" w:rsidP="007C4798">
            <w:pPr>
              <w:pStyle w:val="TableParagraph"/>
              <w:spacing w:line="256" w:lineRule="exact"/>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29050A5E" w14:textId="77777777" w:rsidR="007C4798" w:rsidRPr="00FD4396" w:rsidRDefault="007C4798" w:rsidP="007C4798">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90</w:t>
            </w:r>
          </w:p>
        </w:tc>
        <w:tc>
          <w:tcPr>
            <w:tcW w:w="1019" w:type="dxa"/>
          </w:tcPr>
          <w:p w14:paraId="416B87B9" w14:textId="77777777" w:rsidR="007C4798" w:rsidRPr="00FD4396" w:rsidRDefault="007C4798" w:rsidP="007C4798">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A</w:t>
            </w:r>
          </w:p>
        </w:tc>
      </w:tr>
      <w:tr w:rsidR="00817AEC" w:rsidRPr="00FD4396" w14:paraId="4538FFE6" w14:textId="77777777" w:rsidTr="00C45C32">
        <w:trPr>
          <w:trHeight w:val="300"/>
        </w:trPr>
        <w:tc>
          <w:tcPr>
            <w:tcW w:w="2521" w:type="dxa"/>
          </w:tcPr>
          <w:p w14:paraId="77264A7F" w14:textId="77777777" w:rsidR="00817AEC" w:rsidRPr="00FD4396" w:rsidRDefault="00817AEC" w:rsidP="00C45C32">
            <w:pPr>
              <w:pStyle w:val="TableParagraph"/>
              <w:spacing w:before="0"/>
              <w:rPr>
                <w:rFonts w:asciiTheme="minorHAnsi" w:hAnsiTheme="minorHAnsi"/>
                <w:sz w:val="24"/>
                <w:szCs w:val="24"/>
              </w:rPr>
            </w:pPr>
            <w:r w:rsidRPr="00FD4396">
              <w:rPr>
                <w:rFonts w:asciiTheme="minorHAnsi" w:hAnsiTheme="minorHAnsi"/>
                <w:sz w:val="24"/>
                <w:szCs w:val="24"/>
              </w:rPr>
              <w:t>05.12 - Tuesday</w:t>
            </w:r>
          </w:p>
        </w:tc>
        <w:tc>
          <w:tcPr>
            <w:tcW w:w="1261" w:type="dxa"/>
          </w:tcPr>
          <w:p w14:paraId="1304D1C4" w14:textId="0DA4117A" w:rsidR="00817AEC" w:rsidRPr="00FD4396" w:rsidRDefault="00817AEC" w:rsidP="007C4798">
            <w:pPr>
              <w:pStyle w:val="TableParagraph"/>
              <w:spacing w:line="256" w:lineRule="exact"/>
              <w:ind w:left="244"/>
              <w:rPr>
                <w:rFonts w:asciiTheme="minorHAnsi" w:hAnsiTheme="minorHAnsi"/>
                <w:sz w:val="24"/>
                <w:szCs w:val="24"/>
              </w:rPr>
            </w:pPr>
            <w:r>
              <w:rPr>
                <w:rFonts w:asciiTheme="minorHAnsi" w:hAnsiTheme="minorHAnsi"/>
                <w:sz w:val="24"/>
                <w:szCs w:val="24"/>
              </w:rPr>
              <w:t>0</w:t>
            </w:r>
            <w:r w:rsidR="00D73A6B">
              <w:rPr>
                <w:rFonts w:asciiTheme="minorHAnsi" w:hAnsiTheme="minorHAnsi"/>
                <w:sz w:val="24"/>
                <w:szCs w:val="24"/>
              </w:rPr>
              <w:t>9</w:t>
            </w:r>
            <w:r w:rsidRPr="00FD4396">
              <w:rPr>
                <w:rFonts w:asciiTheme="minorHAnsi" w:hAnsiTheme="minorHAnsi"/>
                <w:sz w:val="24"/>
                <w:szCs w:val="24"/>
              </w:rPr>
              <w:t>:00</w:t>
            </w:r>
          </w:p>
        </w:tc>
        <w:tc>
          <w:tcPr>
            <w:tcW w:w="1968" w:type="dxa"/>
          </w:tcPr>
          <w:p w14:paraId="3AF007C6" w14:textId="77777777" w:rsidR="00817AEC" w:rsidRPr="00FD4396" w:rsidRDefault="00817AEC" w:rsidP="00C45C32">
            <w:pPr>
              <w:pStyle w:val="TableParagraph"/>
              <w:spacing w:line="256" w:lineRule="exact"/>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2566F9EB" w14:textId="77777777" w:rsidR="00817AEC" w:rsidRPr="00FD4396" w:rsidRDefault="00817AEC" w:rsidP="00C45C32">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+90</w:t>
            </w:r>
          </w:p>
        </w:tc>
        <w:tc>
          <w:tcPr>
            <w:tcW w:w="1019" w:type="dxa"/>
          </w:tcPr>
          <w:p w14:paraId="7A8E6EAE" w14:textId="77777777" w:rsidR="00817AEC" w:rsidRPr="00FD4396" w:rsidRDefault="00817AEC" w:rsidP="00C45C32">
            <w:pPr>
              <w:pStyle w:val="TableParagraph"/>
              <w:spacing w:line="256" w:lineRule="exact"/>
              <w:ind w:right="198"/>
              <w:jc w:val="right"/>
              <w:rPr>
                <w:rFonts w:asciiTheme="minorHAnsi" w:hAnsiTheme="minorHAnsi"/>
                <w:w w:val="99"/>
                <w:sz w:val="24"/>
                <w:szCs w:val="24"/>
              </w:rPr>
            </w:pPr>
            <w:r w:rsidRPr="00FD4396">
              <w:rPr>
                <w:rFonts w:asciiTheme="minorHAnsi" w:hAnsiTheme="minorHAnsi"/>
                <w:sz w:val="24"/>
                <w:szCs w:val="24"/>
              </w:rPr>
              <w:t>B</w:t>
            </w:r>
          </w:p>
        </w:tc>
      </w:tr>
      <w:tr w:rsidR="00817AEC" w:rsidRPr="00FD4396" w14:paraId="12D1BFFC" w14:textId="77777777" w:rsidTr="00C45C32">
        <w:trPr>
          <w:trHeight w:val="300"/>
        </w:trPr>
        <w:tc>
          <w:tcPr>
            <w:tcW w:w="2521" w:type="dxa"/>
          </w:tcPr>
          <w:p w14:paraId="36BDE99B"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2EB7AAFD" w14:textId="3305B231" w:rsidR="00817AEC" w:rsidRPr="00FD4396" w:rsidRDefault="00817AEC" w:rsidP="007C4798">
            <w:pPr>
              <w:pStyle w:val="TableParagraph"/>
              <w:spacing w:line="256" w:lineRule="exact"/>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1</w:t>
            </w:r>
            <w:r w:rsidRPr="00FD4396">
              <w:rPr>
                <w:rFonts w:asciiTheme="minorHAnsi" w:hAnsiTheme="minorHAnsi"/>
                <w:sz w:val="24"/>
                <w:szCs w:val="24"/>
              </w:rPr>
              <w:t>:00</w:t>
            </w:r>
          </w:p>
        </w:tc>
        <w:tc>
          <w:tcPr>
            <w:tcW w:w="1968" w:type="dxa"/>
          </w:tcPr>
          <w:p w14:paraId="572770EB" w14:textId="77777777" w:rsidR="00817AEC" w:rsidRPr="00FD4396" w:rsidRDefault="00817AEC" w:rsidP="00C45C32">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1F23CC60" w14:textId="77777777" w:rsidR="00817AEC" w:rsidRPr="00FD4396" w:rsidRDefault="00817AEC" w:rsidP="00C45C32">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+105</w:t>
            </w:r>
          </w:p>
        </w:tc>
        <w:tc>
          <w:tcPr>
            <w:tcW w:w="1019" w:type="dxa"/>
          </w:tcPr>
          <w:p w14:paraId="3B645305" w14:textId="77777777" w:rsidR="00817AEC" w:rsidRPr="00FD4396" w:rsidRDefault="00817AEC" w:rsidP="00C45C32">
            <w:pPr>
              <w:pStyle w:val="TableParagraph"/>
              <w:spacing w:line="256" w:lineRule="exact"/>
              <w:ind w:right="198"/>
              <w:jc w:val="right"/>
              <w:rPr>
                <w:rFonts w:asciiTheme="minorHAnsi" w:hAnsiTheme="minorHAnsi"/>
                <w:w w:val="99"/>
                <w:sz w:val="24"/>
                <w:szCs w:val="24"/>
              </w:rPr>
            </w:pPr>
            <w:r w:rsidRPr="00FD4396">
              <w:rPr>
                <w:rFonts w:asciiTheme="minorHAnsi" w:hAnsiTheme="minorHAnsi"/>
                <w:sz w:val="24"/>
                <w:szCs w:val="24"/>
              </w:rPr>
              <w:t>B</w:t>
            </w:r>
          </w:p>
        </w:tc>
      </w:tr>
      <w:tr w:rsidR="00817AEC" w:rsidRPr="00FD4396" w14:paraId="12649744" w14:textId="77777777" w:rsidTr="00C45C32">
        <w:trPr>
          <w:trHeight w:val="300"/>
        </w:trPr>
        <w:tc>
          <w:tcPr>
            <w:tcW w:w="2521" w:type="dxa"/>
          </w:tcPr>
          <w:p w14:paraId="13BEDFDF"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1C9F1FC4" w14:textId="0ACDB54A" w:rsidR="00817AEC" w:rsidRPr="00FD4396" w:rsidRDefault="00817AEC" w:rsidP="007C4798">
            <w:pPr>
              <w:pStyle w:val="TableParagraph"/>
              <w:spacing w:line="256" w:lineRule="exact"/>
              <w:ind w:left="244"/>
              <w:rPr>
                <w:rFonts w:asciiTheme="minorHAnsi" w:hAnsiTheme="minorHAnsi"/>
                <w:sz w:val="24"/>
                <w:szCs w:val="24"/>
              </w:rPr>
            </w:pPr>
            <w:r w:rsidRPr="00FD4396">
              <w:rPr>
                <w:rFonts w:asciiTheme="minorHAnsi" w:hAnsiTheme="minorHAnsi"/>
                <w:sz w:val="24"/>
                <w:szCs w:val="24"/>
              </w:rPr>
              <w:t>1</w:t>
            </w:r>
            <w:r w:rsidR="00D73A6B">
              <w:rPr>
                <w:rFonts w:asciiTheme="minorHAnsi" w:hAnsiTheme="minorHAnsi"/>
                <w:sz w:val="24"/>
                <w:szCs w:val="24"/>
              </w:rPr>
              <w:t>4</w:t>
            </w:r>
            <w:r w:rsidRPr="00FD4396">
              <w:rPr>
                <w:rFonts w:asciiTheme="minorHAnsi" w:hAnsiTheme="minorHAnsi"/>
                <w:sz w:val="24"/>
                <w:szCs w:val="24"/>
              </w:rPr>
              <w:t>:00</w:t>
            </w:r>
          </w:p>
        </w:tc>
        <w:tc>
          <w:tcPr>
            <w:tcW w:w="1968" w:type="dxa"/>
          </w:tcPr>
          <w:p w14:paraId="1F926D0F" w14:textId="77777777" w:rsidR="00817AEC" w:rsidRPr="00FD4396" w:rsidRDefault="00817AEC" w:rsidP="00C45C32">
            <w:pPr>
              <w:pStyle w:val="TableParagraph"/>
              <w:spacing w:line="256" w:lineRule="exact"/>
              <w:ind w:left="401"/>
              <w:rPr>
                <w:rFonts w:asciiTheme="minorHAnsi" w:hAnsiTheme="minorHAnsi"/>
                <w:sz w:val="24"/>
                <w:szCs w:val="24"/>
              </w:rPr>
            </w:pPr>
            <w:r w:rsidRPr="00FD4396">
              <w:rPr>
                <w:rFonts w:asciiTheme="minorHAnsi" w:hAnsiTheme="minorHAnsi"/>
                <w:sz w:val="24"/>
                <w:szCs w:val="24"/>
              </w:rPr>
              <w:t>Women</w:t>
            </w:r>
          </w:p>
        </w:tc>
        <w:tc>
          <w:tcPr>
            <w:tcW w:w="1617" w:type="dxa"/>
          </w:tcPr>
          <w:p w14:paraId="4F6E9D88" w14:textId="77777777" w:rsidR="00817AEC" w:rsidRPr="00FD4396" w:rsidRDefault="00817AEC" w:rsidP="00C45C32">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+90</w:t>
            </w:r>
          </w:p>
        </w:tc>
        <w:tc>
          <w:tcPr>
            <w:tcW w:w="1019" w:type="dxa"/>
          </w:tcPr>
          <w:p w14:paraId="619E5660" w14:textId="77777777" w:rsidR="00817AEC" w:rsidRPr="00FD4396" w:rsidRDefault="00817AEC" w:rsidP="00C45C32">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A</w:t>
            </w:r>
          </w:p>
        </w:tc>
      </w:tr>
      <w:tr w:rsidR="00817AEC" w:rsidRPr="00FD4396" w14:paraId="5E4CAEF7" w14:textId="77777777" w:rsidTr="00C45C32">
        <w:trPr>
          <w:trHeight w:val="300"/>
        </w:trPr>
        <w:tc>
          <w:tcPr>
            <w:tcW w:w="2521" w:type="dxa"/>
          </w:tcPr>
          <w:p w14:paraId="380BBEE1"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35A699E7" w14:textId="10C6AC3D" w:rsidR="00817AEC" w:rsidRPr="00FD4396" w:rsidRDefault="00D73A6B" w:rsidP="007C4798">
            <w:pPr>
              <w:pStyle w:val="TableParagraph"/>
              <w:spacing w:line="256" w:lineRule="exact"/>
              <w:ind w:left="244"/>
              <w:rPr>
                <w:rFonts w:asciiTheme="minorHAnsi" w:hAnsiTheme="minorHAnsi"/>
                <w:sz w:val="24"/>
                <w:szCs w:val="24"/>
              </w:rPr>
            </w:pPr>
            <w:r>
              <w:rPr>
                <w:rFonts w:asciiTheme="minorHAnsi" w:hAnsiTheme="minorHAnsi"/>
                <w:sz w:val="24"/>
                <w:szCs w:val="24"/>
              </w:rPr>
              <w:t>17</w:t>
            </w:r>
            <w:r w:rsidR="00817AEC" w:rsidRPr="00FD4396">
              <w:rPr>
                <w:rFonts w:asciiTheme="minorHAnsi" w:hAnsiTheme="minorHAnsi"/>
                <w:sz w:val="24"/>
                <w:szCs w:val="24"/>
              </w:rPr>
              <w:t>:</w:t>
            </w:r>
            <w:r w:rsidR="007C4798">
              <w:rPr>
                <w:rFonts w:asciiTheme="minorHAnsi" w:hAnsiTheme="minorHAnsi"/>
                <w:sz w:val="24"/>
                <w:szCs w:val="24"/>
              </w:rPr>
              <w:t>3</w:t>
            </w:r>
            <w:r w:rsidR="00817AEC" w:rsidRPr="00FD4396">
              <w:rPr>
                <w:rFonts w:asciiTheme="minorHAnsi" w:hAnsiTheme="minorHAnsi"/>
                <w:sz w:val="24"/>
                <w:szCs w:val="24"/>
              </w:rPr>
              <w:t>0</w:t>
            </w:r>
          </w:p>
        </w:tc>
        <w:tc>
          <w:tcPr>
            <w:tcW w:w="1968" w:type="dxa"/>
          </w:tcPr>
          <w:p w14:paraId="536AF66D" w14:textId="77777777" w:rsidR="00817AEC" w:rsidRPr="00FD4396" w:rsidRDefault="00817AEC" w:rsidP="00C45C32">
            <w:pPr>
              <w:pStyle w:val="TableParagraph"/>
              <w:spacing w:line="256" w:lineRule="exact"/>
              <w:ind w:left="401"/>
              <w:rPr>
                <w:rFonts w:asciiTheme="minorHAnsi" w:hAnsiTheme="minorHAnsi"/>
                <w:sz w:val="24"/>
                <w:szCs w:val="24"/>
              </w:rPr>
            </w:pPr>
            <w:r w:rsidRPr="00FD4396">
              <w:rPr>
                <w:rFonts w:asciiTheme="minorHAnsi" w:hAnsiTheme="minorHAnsi"/>
                <w:sz w:val="24"/>
                <w:szCs w:val="24"/>
              </w:rPr>
              <w:t>Men</w:t>
            </w:r>
          </w:p>
        </w:tc>
        <w:tc>
          <w:tcPr>
            <w:tcW w:w="1617" w:type="dxa"/>
          </w:tcPr>
          <w:p w14:paraId="497CA6B0" w14:textId="77777777" w:rsidR="00817AEC" w:rsidRPr="00FD4396" w:rsidRDefault="00817AEC" w:rsidP="00C45C32">
            <w:pPr>
              <w:pStyle w:val="TableParagraph"/>
              <w:spacing w:line="256" w:lineRule="exact"/>
              <w:ind w:right="643"/>
              <w:jc w:val="right"/>
              <w:rPr>
                <w:rFonts w:asciiTheme="minorHAnsi" w:hAnsiTheme="minorHAnsi"/>
                <w:sz w:val="24"/>
                <w:szCs w:val="24"/>
              </w:rPr>
            </w:pPr>
            <w:r w:rsidRPr="00FD4396">
              <w:rPr>
                <w:rFonts w:asciiTheme="minorHAnsi" w:hAnsiTheme="minorHAnsi"/>
                <w:sz w:val="24"/>
                <w:szCs w:val="24"/>
              </w:rPr>
              <w:t>+1</w:t>
            </w:r>
            <w:r>
              <w:rPr>
                <w:rFonts w:asciiTheme="minorHAnsi" w:hAnsiTheme="minorHAnsi"/>
                <w:sz w:val="24"/>
                <w:szCs w:val="24"/>
              </w:rPr>
              <w:t>0</w:t>
            </w:r>
            <w:r w:rsidRPr="00FD4396">
              <w:rPr>
                <w:rFonts w:asciiTheme="minorHAnsi" w:hAnsiTheme="minorHAnsi"/>
                <w:sz w:val="24"/>
                <w:szCs w:val="24"/>
              </w:rPr>
              <w:t>5</w:t>
            </w:r>
          </w:p>
        </w:tc>
        <w:tc>
          <w:tcPr>
            <w:tcW w:w="1019" w:type="dxa"/>
          </w:tcPr>
          <w:p w14:paraId="4E1387C7" w14:textId="77777777" w:rsidR="00817AEC" w:rsidRPr="00FD4396" w:rsidRDefault="00817AEC" w:rsidP="00C45C32">
            <w:pPr>
              <w:pStyle w:val="TableParagraph"/>
              <w:spacing w:line="256" w:lineRule="exact"/>
              <w:ind w:right="198"/>
              <w:jc w:val="right"/>
              <w:rPr>
                <w:rFonts w:asciiTheme="minorHAnsi" w:hAnsiTheme="minorHAnsi"/>
                <w:w w:val="99"/>
                <w:sz w:val="24"/>
                <w:szCs w:val="24"/>
              </w:rPr>
            </w:pPr>
            <w:r w:rsidRPr="00FD4396">
              <w:rPr>
                <w:rFonts w:asciiTheme="minorHAnsi" w:hAnsiTheme="minorHAnsi"/>
                <w:w w:val="99"/>
                <w:sz w:val="24"/>
                <w:szCs w:val="24"/>
              </w:rPr>
              <w:t>A</w:t>
            </w:r>
          </w:p>
        </w:tc>
      </w:tr>
      <w:tr w:rsidR="00817AEC" w:rsidRPr="00FD4396" w14:paraId="0AF0B9BC" w14:textId="77777777" w:rsidTr="00C45C32">
        <w:trPr>
          <w:trHeight w:val="300"/>
        </w:trPr>
        <w:tc>
          <w:tcPr>
            <w:tcW w:w="2521" w:type="dxa"/>
          </w:tcPr>
          <w:p w14:paraId="3EE1131F" w14:textId="77777777" w:rsidR="00817AEC" w:rsidRPr="00FD4396" w:rsidRDefault="00817AEC" w:rsidP="00C45C32">
            <w:pPr>
              <w:pStyle w:val="TableParagraph"/>
              <w:spacing w:before="0"/>
              <w:rPr>
                <w:rFonts w:asciiTheme="minorHAnsi" w:hAnsiTheme="minorHAnsi"/>
                <w:sz w:val="24"/>
                <w:szCs w:val="24"/>
              </w:rPr>
            </w:pPr>
          </w:p>
        </w:tc>
        <w:tc>
          <w:tcPr>
            <w:tcW w:w="1261" w:type="dxa"/>
          </w:tcPr>
          <w:p w14:paraId="5BA75A7C" w14:textId="77777777" w:rsidR="00817AEC" w:rsidRPr="00FD4396" w:rsidRDefault="00817AEC" w:rsidP="00C45C32">
            <w:pPr>
              <w:pStyle w:val="TableParagraph"/>
              <w:spacing w:line="256" w:lineRule="exact"/>
              <w:ind w:left="244"/>
              <w:rPr>
                <w:rFonts w:asciiTheme="minorHAnsi" w:hAnsiTheme="minorHAnsi"/>
                <w:sz w:val="24"/>
                <w:szCs w:val="24"/>
              </w:rPr>
            </w:pPr>
            <w:r w:rsidRPr="00FD4396">
              <w:rPr>
                <w:rFonts w:asciiTheme="minorHAnsi" w:hAnsiTheme="minorHAnsi"/>
                <w:sz w:val="24"/>
                <w:szCs w:val="24"/>
              </w:rPr>
              <w:t>20:00</w:t>
            </w:r>
          </w:p>
        </w:tc>
        <w:tc>
          <w:tcPr>
            <w:tcW w:w="1968" w:type="dxa"/>
          </w:tcPr>
          <w:p w14:paraId="3E47392A" w14:textId="77777777" w:rsidR="00817AEC" w:rsidRPr="00FD4396" w:rsidRDefault="00817AEC" w:rsidP="00C45C32">
            <w:pPr>
              <w:pStyle w:val="TableParagraph"/>
              <w:spacing w:line="256" w:lineRule="exact"/>
              <w:ind w:left="401"/>
              <w:rPr>
                <w:rFonts w:asciiTheme="minorHAnsi" w:hAnsiTheme="minorHAnsi"/>
                <w:b/>
                <w:sz w:val="24"/>
                <w:szCs w:val="24"/>
              </w:rPr>
            </w:pPr>
            <w:r w:rsidRPr="00FD4396">
              <w:rPr>
                <w:rFonts w:asciiTheme="minorHAnsi" w:hAnsiTheme="minorHAnsi"/>
                <w:b/>
                <w:sz w:val="24"/>
                <w:szCs w:val="24"/>
              </w:rPr>
              <w:t>CLOSING CEREMONY</w:t>
            </w:r>
          </w:p>
        </w:tc>
        <w:tc>
          <w:tcPr>
            <w:tcW w:w="1617" w:type="dxa"/>
          </w:tcPr>
          <w:p w14:paraId="4D68CC3C" w14:textId="77777777" w:rsidR="00817AEC" w:rsidRPr="00FD4396" w:rsidRDefault="00817AEC" w:rsidP="00C45C32">
            <w:pPr>
              <w:pStyle w:val="TableParagraph"/>
              <w:spacing w:line="256" w:lineRule="exact"/>
              <w:ind w:right="643"/>
              <w:jc w:val="right"/>
              <w:rPr>
                <w:rFonts w:asciiTheme="minorHAnsi" w:hAnsiTheme="minorHAnsi"/>
                <w:sz w:val="24"/>
                <w:szCs w:val="24"/>
              </w:rPr>
            </w:pPr>
          </w:p>
        </w:tc>
        <w:tc>
          <w:tcPr>
            <w:tcW w:w="1019" w:type="dxa"/>
          </w:tcPr>
          <w:p w14:paraId="486FFAAE" w14:textId="77777777" w:rsidR="00817AEC" w:rsidRPr="00FD4396" w:rsidRDefault="00817AEC" w:rsidP="00C45C32">
            <w:pPr>
              <w:pStyle w:val="TableParagraph"/>
              <w:spacing w:line="256" w:lineRule="exact"/>
              <w:ind w:right="198"/>
              <w:jc w:val="right"/>
              <w:rPr>
                <w:rFonts w:asciiTheme="minorHAnsi" w:hAnsiTheme="minorHAnsi"/>
                <w:w w:val="99"/>
                <w:sz w:val="24"/>
                <w:szCs w:val="24"/>
              </w:rPr>
            </w:pPr>
          </w:p>
        </w:tc>
      </w:tr>
    </w:tbl>
    <w:p w14:paraId="50121093" w14:textId="77777777" w:rsidR="00817AEC" w:rsidRDefault="00817AEC" w:rsidP="00817AEC">
      <w:pPr>
        <w:spacing w:line="256" w:lineRule="exact"/>
        <w:jc w:val="right"/>
        <w:rPr>
          <w:sz w:val="24"/>
        </w:rPr>
      </w:pPr>
    </w:p>
    <w:p w14:paraId="6012C8D8" w14:textId="77777777" w:rsidR="00817AEC" w:rsidRDefault="00817AEC" w:rsidP="00817AEC">
      <w:pPr>
        <w:tabs>
          <w:tab w:val="left" w:pos="1236"/>
        </w:tabs>
        <w:rPr>
          <w:sz w:val="24"/>
        </w:rPr>
      </w:pPr>
      <w:r>
        <w:rPr>
          <w:sz w:val="24"/>
        </w:rPr>
        <w:t>Please note that the competition program is subject to changes depending on the entries.</w:t>
      </w:r>
    </w:p>
    <w:p w14:paraId="2DBC3015" w14:textId="5F0272F3" w:rsidR="00F34CB3" w:rsidRDefault="00F34CB3" w:rsidP="00A407E5">
      <w:pPr>
        <w:tabs>
          <w:tab w:val="left" w:pos="1236"/>
        </w:tabs>
        <w:rPr>
          <w:sz w:val="24"/>
        </w:rPr>
      </w:pPr>
    </w:p>
    <w:p w14:paraId="3736B5C0" w14:textId="07B9E132" w:rsidR="00FD4396" w:rsidRDefault="00FD4396">
      <w:pPr>
        <w:rPr>
          <w:b/>
        </w:rPr>
      </w:pPr>
    </w:p>
    <w:p w14:paraId="48E7690E" w14:textId="77777777" w:rsidR="00FD4396" w:rsidRDefault="00FD4396" w:rsidP="00014A83">
      <w:pPr>
        <w:spacing w:after="0" w:line="240" w:lineRule="auto"/>
        <w:rPr>
          <w:b/>
        </w:rPr>
      </w:pPr>
    </w:p>
    <w:p w14:paraId="09C1FCC8" w14:textId="77777777" w:rsidR="00EE5851" w:rsidRDefault="00EE5851" w:rsidP="00014A83">
      <w:pPr>
        <w:spacing w:after="0" w:line="240" w:lineRule="auto"/>
        <w:rPr>
          <w:b/>
        </w:rPr>
      </w:pPr>
    </w:p>
    <w:p w14:paraId="720B3576" w14:textId="77777777" w:rsidR="00EE5851" w:rsidRDefault="00EE5851" w:rsidP="00014A83">
      <w:pPr>
        <w:spacing w:after="0" w:line="240" w:lineRule="auto"/>
        <w:rPr>
          <w:b/>
        </w:rPr>
      </w:pPr>
    </w:p>
    <w:p w14:paraId="330EDAA2" w14:textId="77777777" w:rsidR="00EE5851" w:rsidRDefault="00EE5851" w:rsidP="00014A83">
      <w:pPr>
        <w:spacing w:after="0" w:line="240" w:lineRule="auto"/>
        <w:rPr>
          <w:b/>
        </w:rPr>
      </w:pPr>
    </w:p>
    <w:p w14:paraId="5BE63D42" w14:textId="77777777" w:rsidR="00EE5851" w:rsidRDefault="00EE5851" w:rsidP="00014A83">
      <w:pPr>
        <w:spacing w:after="0" w:line="240" w:lineRule="auto"/>
        <w:rPr>
          <w:b/>
        </w:rPr>
      </w:pPr>
    </w:p>
    <w:p w14:paraId="2AC906F6" w14:textId="77777777" w:rsidR="00EE5851" w:rsidRDefault="00EE5851" w:rsidP="00014A83">
      <w:pPr>
        <w:spacing w:after="0" w:line="240" w:lineRule="auto"/>
        <w:rPr>
          <w:b/>
        </w:rPr>
      </w:pPr>
    </w:p>
    <w:p w14:paraId="7D1CDA1D" w14:textId="77777777" w:rsidR="00EE5851" w:rsidRDefault="00EE5851" w:rsidP="00014A83">
      <w:pPr>
        <w:spacing w:after="0" w:line="240" w:lineRule="auto"/>
        <w:rPr>
          <w:b/>
        </w:rPr>
      </w:pPr>
    </w:p>
    <w:p w14:paraId="56E88711" w14:textId="77777777" w:rsidR="00EE5851" w:rsidRDefault="00EE5851" w:rsidP="00014A83">
      <w:pPr>
        <w:spacing w:after="0" w:line="240" w:lineRule="auto"/>
        <w:rPr>
          <w:b/>
        </w:rPr>
      </w:pPr>
    </w:p>
    <w:p w14:paraId="31926CD2" w14:textId="77777777" w:rsidR="00EE5851" w:rsidRDefault="00EE5851" w:rsidP="00014A83">
      <w:pPr>
        <w:spacing w:after="0" w:line="240" w:lineRule="auto"/>
        <w:rPr>
          <w:b/>
        </w:rPr>
      </w:pPr>
    </w:p>
    <w:p w14:paraId="59657F5E" w14:textId="77777777" w:rsidR="00EE5851" w:rsidRDefault="00EE5851" w:rsidP="00014A83">
      <w:pPr>
        <w:spacing w:after="0" w:line="240" w:lineRule="auto"/>
        <w:rPr>
          <w:b/>
        </w:rPr>
      </w:pPr>
    </w:p>
    <w:p w14:paraId="25D41324" w14:textId="77777777" w:rsidR="00EE5851" w:rsidRDefault="00EE5851" w:rsidP="00014A83">
      <w:pPr>
        <w:spacing w:after="0" w:line="240" w:lineRule="auto"/>
        <w:rPr>
          <w:b/>
        </w:rPr>
      </w:pPr>
    </w:p>
    <w:p w14:paraId="53EF0553" w14:textId="77777777" w:rsidR="00EE5851" w:rsidRDefault="00EE5851" w:rsidP="00014A83">
      <w:pPr>
        <w:spacing w:after="0" w:line="240" w:lineRule="auto"/>
        <w:rPr>
          <w:b/>
        </w:rPr>
      </w:pPr>
    </w:p>
    <w:p w14:paraId="13AC124D" w14:textId="77777777" w:rsidR="00EE5851" w:rsidRDefault="00EE5851" w:rsidP="00014A83">
      <w:pPr>
        <w:spacing w:after="0" w:line="240" w:lineRule="auto"/>
        <w:rPr>
          <w:b/>
        </w:rPr>
      </w:pPr>
    </w:p>
    <w:p w14:paraId="5A3FC718" w14:textId="77777777" w:rsidR="006B1AB3" w:rsidRDefault="006B1AB3" w:rsidP="00014A83">
      <w:pPr>
        <w:spacing w:after="0" w:line="240" w:lineRule="auto"/>
        <w:rPr>
          <w:b/>
        </w:rPr>
      </w:pPr>
    </w:p>
    <w:p w14:paraId="5BC5C307" w14:textId="77777777" w:rsidR="006B1AB3" w:rsidRDefault="006B1AB3" w:rsidP="00014A83">
      <w:pPr>
        <w:spacing w:after="0" w:line="240" w:lineRule="auto"/>
        <w:rPr>
          <w:b/>
        </w:rPr>
      </w:pPr>
    </w:p>
    <w:p w14:paraId="538FF58C" w14:textId="77777777" w:rsidR="00817AEC" w:rsidRDefault="00817AEC" w:rsidP="00014A83">
      <w:pPr>
        <w:spacing w:after="0" w:line="240" w:lineRule="auto"/>
        <w:rPr>
          <w:b/>
        </w:rPr>
      </w:pPr>
    </w:p>
    <w:p w14:paraId="54CBE6EE" w14:textId="77777777" w:rsidR="00817AEC" w:rsidRDefault="00817AEC" w:rsidP="00014A83">
      <w:pPr>
        <w:spacing w:after="0" w:line="240" w:lineRule="auto"/>
        <w:rPr>
          <w:b/>
        </w:rPr>
      </w:pPr>
    </w:p>
    <w:p w14:paraId="4C24326F" w14:textId="680F8A3A" w:rsidR="00D1566E" w:rsidRPr="00B349E9" w:rsidRDefault="00D1566E" w:rsidP="00014A83">
      <w:pPr>
        <w:spacing w:after="0" w:line="240" w:lineRule="auto"/>
        <w:rPr>
          <w:b/>
        </w:rPr>
      </w:pPr>
      <w:r w:rsidRPr="00B349E9">
        <w:rPr>
          <w:b/>
        </w:rPr>
        <w:t>LOCAL ORGANIZING COMMITTEE:</w:t>
      </w:r>
    </w:p>
    <w:p w14:paraId="23AF9AED" w14:textId="77777777" w:rsidR="00D1566E" w:rsidRDefault="00D1566E" w:rsidP="00014A83">
      <w:pPr>
        <w:spacing w:after="0" w:line="240" w:lineRule="auto"/>
      </w:pPr>
      <w:r>
        <w:t>800 W. Katella Avenue</w:t>
      </w:r>
    </w:p>
    <w:p w14:paraId="22D73E55" w14:textId="77777777" w:rsidR="00D1566E" w:rsidRPr="00BE4869" w:rsidRDefault="00AC2549" w:rsidP="00014A83">
      <w:pPr>
        <w:spacing w:after="0" w:line="240" w:lineRule="auto"/>
        <w:rPr>
          <w:lang w:val="pt-BR"/>
        </w:rPr>
      </w:pPr>
      <w:r w:rsidRPr="00BE4869">
        <w:rPr>
          <w:lang w:val="pt-BR"/>
        </w:rPr>
        <w:t xml:space="preserve">Anaheim, CA </w:t>
      </w:r>
      <w:r w:rsidR="00D1566E" w:rsidRPr="00BE4869">
        <w:rPr>
          <w:lang w:val="pt-BR"/>
        </w:rPr>
        <w:t>92802, USA</w:t>
      </w:r>
    </w:p>
    <w:p w14:paraId="367EFA40" w14:textId="77777777" w:rsidR="00D1566E" w:rsidRPr="00BE4869" w:rsidRDefault="00B229E7" w:rsidP="00014A83">
      <w:pPr>
        <w:spacing w:after="0" w:line="240" w:lineRule="auto"/>
        <w:rPr>
          <w:lang w:val="pt-BR"/>
        </w:rPr>
      </w:pPr>
      <w:r w:rsidRPr="00BE4869">
        <w:rPr>
          <w:lang w:val="pt-BR"/>
        </w:rPr>
        <w:t>+1-</w:t>
      </w:r>
      <w:r w:rsidR="00D1566E" w:rsidRPr="00BE4869">
        <w:rPr>
          <w:lang w:val="pt-BR"/>
        </w:rPr>
        <w:t>714-765-8847</w:t>
      </w:r>
    </w:p>
    <w:p w14:paraId="40534C01" w14:textId="77777777" w:rsidR="00D1566E" w:rsidRPr="00BE4869" w:rsidRDefault="00D1566E" w:rsidP="00014A83">
      <w:pPr>
        <w:spacing w:after="0" w:line="240" w:lineRule="auto"/>
        <w:rPr>
          <w:lang w:val="pt-BR"/>
        </w:rPr>
      </w:pPr>
    </w:p>
    <w:p w14:paraId="18D74E94" w14:textId="47B30D81" w:rsidR="00B35D4C" w:rsidRPr="00C45C32" w:rsidRDefault="00D1566E" w:rsidP="00014A83">
      <w:pPr>
        <w:spacing w:after="0" w:line="240" w:lineRule="auto"/>
        <w:rPr>
          <w:lang w:val="pt-BR"/>
        </w:rPr>
      </w:pPr>
      <w:r w:rsidRPr="00BE4869">
        <w:rPr>
          <w:lang w:val="pt-BR"/>
        </w:rPr>
        <w:t xml:space="preserve">Official </w:t>
      </w:r>
      <w:r w:rsidR="002815DB" w:rsidRPr="00BE4869">
        <w:rPr>
          <w:lang w:val="pt-BR"/>
        </w:rPr>
        <w:t xml:space="preserve">Travel </w:t>
      </w:r>
      <w:r w:rsidRPr="00BE4869">
        <w:rPr>
          <w:lang w:val="pt-BR"/>
        </w:rPr>
        <w:t xml:space="preserve">Website: </w:t>
      </w:r>
      <w:hyperlink r:id="rId23" w:history="1">
        <w:r w:rsidR="006C4249" w:rsidRPr="00C45C32">
          <w:rPr>
            <w:rStyle w:val="Hyperlink"/>
            <w:lang w:val="pt-BR"/>
          </w:rPr>
          <w:t>http://www.teamusa.org/USA-Weightlifting/2017-IWF-WWC-Anaheim</w:t>
        </w:r>
      </w:hyperlink>
    </w:p>
    <w:p w14:paraId="5697ABA3" w14:textId="16EE433C" w:rsidR="00D1566E" w:rsidRPr="00BE4869" w:rsidRDefault="00B349E9" w:rsidP="00014A83">
      <w:pPr>
        <w:spacing w:after="0" w:line="240" w:lineRule="auto"/>
        <w:rPr>
          <w:lang w:val="pt-BR"/>
        </w:rPr>
      </w:pPr>
      <w:r w:rsidRPr="00BE4869">
        <w:rPr>
          <w:lang w:val="pt-BR"/>
        </w:rPr>
        <w:t xml:space="preserve"> </w:t>
      </w:r>
    </w:p>
    <w:p w14:paraId="0CA5CB2F" w14:textId="77777777" w:rsidR="002815DB" w:rsidRPr="00BE4869" w:rsidRDefault="002815DB" w:rsidP="00014A83">
      <w:pPr>
        <w:spacing w:after="0" w:line="240" w:lineRule="auto"/>
        <w:rPr>
          <w:lang w:val="pt-BR"/>
        </w:rPr>
        <w:sectPr w:rsidR="002815DB" w:rsidRPr="00BE4869" w:rsidSect="00B229E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299"/>
        </w:sectPr>
      </w:pPr>
    </w:p>
    <w:p w14:paraId="4F707263" w14:textId="77777777" w:rsidR="00D1566E" w:rsidRPr="00BE4869" w:rsidRDefault="00D1566E" w:rsidP="00014A83">
      <w:pPr>
        <w:spacing w:after="0" w:line="240" w:lineRule="auto"/>
        <w:rPr>
          <w:b/>
          <w:lang w:val="pt-BR"/>
        </w:rPr>
      </w:pPr>
      <w:r w:rsidRPr="00BE4869">
        <w:rPr>
          <w:b/>
          <w:lang w:val="pt-BR"/>
        </w:rPr>
        <w:t>Social Media:</w:t>
      </w:r>
    </w:p>
    <w:p w14:paraId="27E10F2A" w14:textId="77777777" w:rsidR="00553A28" w:rsidRPr="00BE4869" w:rsidRDefault="00553A28" w:rsidP="00014A83">
      <w:pPr>
        <w:spacing w:after="0" w:line="240" w:lineRule="auto"/>
        <w:rPr>
          <w:lang w:val="pt-BR"/>
        </w:rPr>
        <w:sectPr w:rsidR="00553A28" w:rsidRPr="00BE4869" w:rsidSect="002815DB">
          <w:type w:val="continuous"/>
          <w:pgSz w:w="12240" w:h="15840"/>
          <w:pgMar w:top="1440" w:right="1440" w:bottom="1440" w:left="1440" w:header="720" w:footer="720" w:gutter="0"/>
          <w:cols w:num="2" w:space="720"/>
          <w:docGrid w:linePitch="299"/>
        </w:sectPr>
      </w:pPr>
    </w:p>
    <w:p w14:paraId="7FF3C6D6" w14:textId="4F5ED0C4" w:rsidR="00933AEF" w:rsidRPr="006D155A" w:rsidRDefault="00691B11" w:rsidP="00B753E2">
      <w:pPr>
        <w:spacing w:after="0" w:line="240" w:lineRule="auto"/>
        <w:rPr>
          <w:rFonts w:ascii="Arial" w:hAnsi="Arial" w:cs="Arial"/>
          <w:lang w:val="pt-BR"/>
        </w:rPr>
      </w:pPr>
      <w:hyperlink r:id="rId30" w:history="1">
        <w:r w:rsidR="00933AEF" w:rsidRPr="006D155A">
          <w:rPr>
            <w:rStyle w:val="Hyperlink"/>
            <w:rFonts w:ascii="Arial" w:hAnsi="Arial" w:cs="Arial"/>
            <w:lang w:val="pt-BR"/>
          </w:rPr>
          <w:t>www.facebook.com/usaweightlifting</w:t>
        </w:r>
      </w:hyperlink>
    </w:p>
    <w:p w14:paraId="461FF455" w14:textId="22AA5E2B" w:rsidR="00933AEF" w:rsidRPr="006D155A" w:rsidRDefault="00691B11" w:rsidP="00B753E2">
      <w:pPr>
        <w:spacing w:after="0" w:line="240" w:lineRule="auto"/>
        <w:rPr>
          <w:rFonts w:ascii="Arial" w:hAnsi="Arial" w:cs="Arial"/>
          <w:lang w:val="pt-BR"/>
        </w:rPr>
      </w:pPr>
      <w:hyperlink r:id="rId31" w:history="1">
        <w:r w:rsidR="00B35D4C" w:rsidRPr="006D155A">
          <w:rPr>
            <w:rStyle w:val="Hyperlink"/>
            <w:rFonts w:ascii="Arial" w:hAnsi="Arial" w:cs="Arial"/>
            <w:lang w:val="pt-BR"/>
          </w:rPr>
          <w:t>www.twitter.com/USWeightliftin</w:t>
        </w:r>
      </w:hyperlink>
      <w:r w:rsidR="00B35D4C" w:rsidRPr="006D155A">
        <w:rPr>
          <w:rStyle w:val="Hyperlink"/>
          <w:rFonts w:ascii="Arial" w:hAnsi="Arial" w:cs="Arial"/>
          <w:lang w:val="pt-BR"/>
        </w:rPr>
        <w:t>g</w:t>
      </w:r>
    </w:p>
    <w:p w14:paraId="037BCAB2" w14:textId="7F4C1C75" w:rsidR="00933AEF" w:rsidRPr="006D155A" w:rsidRDefault="00691B11" w:rsidP="00B753E2">
      <w:pPr>
        <w:spacing w:after="0" w:line="240" w:lineRule="auto"/>
        <w:rPr>
          <w:rStyle w:val="Hyperlink"/>
          <w:rFonts w:ascii="Arial" w:hAnsi="Arial" w:cs="Arial"/>
          <w:lang w:val="pt-BR"/>
        </w:rPr>
      </w:pPr>
      <w:hyperlink r:id="rId32" w:history="1">
        <w:r w:rsidR="00586380" w:rsidRPr="006D155A">
          <w:rPr>
            <w:rStyle w:val="Hyperlink"/>
            <w:rFonts w:ascii="Arial" w:hAnsi="Arial" w:cs="Arial"/>
            <w:lang w:val="pt-BR"/>
          </w:rPr>
          <w:t>www.instagram.com/usa_weightlifting</w:t>
        </w:r>
      </w:hyperlink>
    </w:p>
    <w:p w14:paraId="6E295737" w14:textId="77777777" w:rsidR="003805F3" w:rsidRPr="0075412F" w:rsidRDefault="003805F3" w:rsidP="0006515B">
      <w:pPr>
        <w:spacing w:after="0"/>
        <w:rPr>
          <w:rFonts w:ascii="Arial" w:hAnsi="Arial" w:cs="Arial"/>
          <w:color w:val="000000"/>
          <w:shd w:val="clear" w:color="auto" w:fill="FFFFFF"/>
          <w:lang w:val="pt-BR"/>
        </w:rPr>
      </w:pPr>
    </w:p>
    <w:p w14:paraId="4303BA3D" w14:textId="77777777" w:rsidR="003805F3" w:rsidRPr="0075412F" w:rsidRDefault="003805F3" w:rsidP="0006515B">
      <w:pPr>
        <w:spacing w:after="0"/>
        <w:rPr>
          <w:rFonts w:ascii="Arial" w:hAnsi="Arial" w:cs="Arial"/>
          <w:color w:val="000000"/>
          <w:shd w:val="clear" w:color="auto" w:fill="FFFFFF"/>
          <w:lang w:val="pt-BR"/>
        </w:rPr>
      </w:pPr>
    </w:p>
    <w:p w14:paraId="010C8750" w14:textId="77777777" w:rsidR="003805F3" w:rsidRPr="0075412F" w:rsidRDefault="003805F3" w:rsidP="0006515B">
      <w:pPr>
        <w:spacing w:after="0"/>
        <w:rPr>
          <w:rFonts w:ascii="Arial" w:hAnsi="Arial" w:cs="Arial"/>
          <w:color w:val="000000"/>
          <w:shd w:val="clear" w:color="auto" w:fill="FFFFFF"/>
          <w:lang w:val="pt-BR"/>
        </w:rPr>
      </w:pPr>
    </w:p>
    <w:p w14:paraId="2621299E" w14:textId="77777777" w:rsidR="0006515B" w:rsidRPr="0075412F" w:rsidRDefault="00691B11" w:rsidP="0006515B">
      <w:pPr>
        <w:spacing w:after="0"/>
        <w:rPr>
          <w:rFonts w:ascii="Arial" w:hAnsi="Arial" w:cs="Arial"/>
          <w:color w:val="000000"/>
          <w:shd w:val="clear" w:color="auto" w:fill="FFFFFF"/>
          <w:lang w:val="pt-BR"/>
        </w:rPr>
      </w:pPr>
      <w:hyperlink r:id="rId33" w:history="1">
        <w:r w:rsidR="0006515B" w:rsidRPr="0075412F">
          <w:rPr>
            <w:rStyle w:val="Hyperlink"/>
            <w:rFonts w:ascii="Arial" w:hAnsi="Arial" w:cs="Arial"/>
            <w:shd w:val="clear" w:color="auto" w:fill="FFFFFF"/>
            <w:lang w:val="pt-BR"/>
          </w:rPr>
          <w:t>www.facebook.com/iwfnet</w:t>
        </w:r>
      </w:hyperlink>
    </w:p>
    <w:p w14:paraId="07450320" w14:textId="614658E7" w:rsidR="0006515B" w:rsidRPr="0075412F" w:rsidRDefault="00691B11" w:rsidP="0006515B">
      <w:pPr>
        <w:spacing w:after="0"/>
        <w:rPr>
          <w:rFonts w:ascii="Arial" w:hAnsi="Arial" w:cs="Arial"/>
          <w:color w:val="000000"/>
          <w:lang w:val="pt-BR"/>
        </w:rPr>
      </w:pPr>
      <w:hyperlink r:id="rId34" w:history="1">
        <w:r w:rsidR="0006515B" w:rsidRPr="0075412F">
          <w:rPr>
            <w:rStyle w:val="Hyperlink"/>
            <w:rFonts w:ascii="Arial" w:hAnsi="Arial" w:cs="Arial"/>
            <w:shd w:val="clear" w:color="auto" w:fill="FFFFFF"/>
            <w:lang w:val="pt-BR"/>
          </w:rPr>
          <w:t>www.twitter.com/iwfnet</w:t>
        </w:r>
      </w:hyperlink>
    </w:p>
    <w:p w14:paraId="7D9585C3" w14:textId="0394D9FB" w:rsidR="0006515B" w:rsidRPr="0075412F" w:rsidRDefault="00691B11" w:rsidP="0006515B">
      <w:pPr>
        <w:spacing w:after="0"/>
        <w:rPr>
          <w:rFonts w:ascii="Arial" w:hAnsi="Arial" w:cs="Arial"/>
          <w:color w:val="000000"/>
          <w:lang w:val="pt-BR"/>
        </w:rPr>
      </w:pPr>
      <w:hyperlink r:id="rId35" w:history="1">
        <w:r w:rsidR="0006515B" w:rsidRPr="0075412F">
          <w:rPr>
            <w:rStyle w:val="Hyperlink"/>
            <w:rFonts w:ascii="Arial" w:hAnsi="Arial" w:cs="Arial"/>
            <w:shd w:val="clear" w:color="auto" w:fill="FFFFFF"/>
            <w:lang w:val="pt-BR"/>
          </w:rPr>
          <w:t>www.instagram.com/iwfnet</w:t>
        </w:r>
      </w:hyperlink>
    </w:p>
    <w:p w14:paraId="17368CDA" w14:textId="10662A4D" w:rsidR="0006515B" w:rsidRPr="00BE4869" w:rsidRDefault="00691B11" w:rsidP="0006515B">
      <w:pPr>
        <w:spacing w:after="0" w:line="240" w:lineRule="auto"/>
        <w:rPr>
          <w:lang w:val="pt-BR"/>
        </w:rPr>
      </w:pPr>
      <w:hyperlink r:id="rId36" w:history="1">
        <w:r w:rsidR="0006515B" w:rsidRPr="0075412F">
          <w:rPr>
            <w:rStyle w:val="Hyperlink"/>
            <w:rFonts w:ascii="Arial" w:hAnsi="Arial" w:cs="Arial"/>
            <w:shd w:val="clear" w:color="auto" w:fill="FFFFFF"/>
            <w:lang w:val="pt-BR"/>
          </w:rPr>
          <w:t>www.youtube.com/iwfmedia</w:t>
        </w:r>
      </w:hyperlink>
    </w:p>
    <w:p w14:paraId="374CF552" w14:textId="30900D4A" w:rsidR="002F3F53" w:rsidRDefault="002F3F53" w:rsidP="00014A83">
      <w:pPr>
        <w:spacing w:after="0" w:line="240" w:lineRule="auto"/>
        <w:rPr>
          <w:lang w:val="pt-BR"/>
        </w:rPr>
      </w:pPr>
    </w:p>
    <w:p w14:paraId="1E6C1160" w14:textId="77777777" w:rsidR="002F3F53" w:rsidRPr="00BE4869" w:rsidRDefault="002F3F53" w:rsidP="00014A83">
      <w:pPr>
        <w:spacing w:after="0" w:line="240" w:lineRule="auto"/>
        <w:rPr>
          <w:lang w:val="pt-BR"/>
        </w:rPr>
        <w:sectPr w:rsidR="002F3F53" w:rsidRPr="00BE4869" w:rsidSect="00B753E2">
          <w:type w:val="continuous"/>
          <w:pgSz w:w="12240" w:h="15840"/>
          <w:pgMar w:top="1440" w:right="1440" w:bottom="1440" w:left="1440" w:header="720" w:footer="720" w:gutter="0"/>
          <w:cols w:num="2" w:space="720"/>
          <w:docGrid w:linePitch="299"/>
        </w:sectPr>
      </w:pPr>
    </w:p>
    <w:p w14:paraId="1B132396" w14:textId="77777777" w:rsidR="00553A28" w:rsidRPr="00BE4869" w:rsidRDefault="00553A28" w:rsidP="00014A83">
      <w:pPr>
        <w:spacing w:after="0" w:line="240" w:lineRule="auto"/>
        <w:rPr>
          <w:lang w:val="pt-BR"/>
        </w:rPr>
        <w:sectPr w:rsidR="00553A28" w:rsidRPr="00BE4869" w:rsidSect="00553A28">
          <w:type w:val="continuous"/>
          <w:pgSz w:w="12240" w:h="15840"/>
          <w:pgMar w:top="1440" w:right="1440" w:bottom="1440" w:left="1440" w:header="720" w:footer="720" w:gutter="0"/>
          <w:cols w:space="720"/>
          <w:docGrid w:linePitch="299"/>
        </w:sectPr>
      </w:pPr>
    </w:p>
    <w:p w14:paraId="482864E3" w14:textId="1352DD61" w:rsidR="00B35D4C" w:rsidRDefault="00BA2C85" w:rsidP="00014A83">
      <w:pPr>
        <w:spacing w:after="0" w:line="240" w:lineRule="auto"/>
      </w:pPr>
      <w:r w:rsidRPr="00E628F9">
        <w:rPr>
          <w:b/>
        </w:rPr>
        <w:t>Links to All Online Forms:</w:t>
      </w:r>
      <w:r w:rsidR="00347029" w:rsidRPr="00E628F9">
        <w:t xml:space="preserve"> </w:t>
      </w:r>
      <w:hyperlink r:id="rId37" w:history="1">
        <w:r w:rsidR="006C4249" w:rsidRPr="00504AF0">
          <w:rPr>
            <w:rStyle w:val="Hyperlink"/>
          </w:rPr>
          <w:t>http://www.iwf.net/competitions/calendar/</w:t>
        </w:r>
      </w:hyperlink>
    </w:p>
    <w:p w14:paraId="07894CE6" w14:textId="77777777" w:rsidR="00B35D4C" w:rsidRPr="00B35D4C" w:rsidRDefault="00B35D4C" w:rsidP="00014A83">
      <w:pPr>
        <w:spacing w:after="0" w:line="240" w:lineRule="auto"/>
        <w:sectPr w:rsidR="00B35D4C" w:rsidRPr="00B35D4C" w:rsidSect="00347029">
          <w:type w:val="continuous"/>
          <w:pgSz w:w="12240" w:h="15840"/>
          <w:pgMar w:top="1440" w:right="1440" w:bottom="1440" w:left="1440" w:header="720" w:footer="720" w:gutter="0"/>
          <w:cols w:space="720"/>
          <w:docGrid w:linePitch="299"/>
        </w:sectPr>
      </w:pPr>
    </w:p>
    <w:p w14:paraId="1900CAF2" w14:textId="77777777" w:rsidR="002120A7" w:rsidRDefault="00281D3F" w:rsidP="00BE4869">
      <w:pPr>
        <w:pStyle w:val="ListParagraph"/>
        <w:numPr>
          <w:ilvl w:val="0"/>
          <w:numId w:val="8"/>
        </w:numPr>
      </w:pPr>
      <w:r w:rsidRPr="00B753E2">
        <w:t xml:space="preserve">IWF World’s </w:t>
      </w:r>
      <w:r w:rsidR="00347029" w:rsidRPr="00B753E2">
        <w:t>Preliminary Entry Form</w:t>
      </w:r>
      <w:r w:rsidRPr="00B753E2">
        <w:t xml:space="preserve"> </w:t>
      </w:r>
      <w:r w:rsidR="00586380">
        <w:t>Male / Female</w:t>
      </w:r>
    </w:p>
    <w:p w14:paraId="5A2C9CF5" w14:textId="4E765E2F" w:rsidR="00281D3F" w:rsidRPr="00B753E2" w:rsidRDefault="00281D3F" w:rsidP="00BE4869">
      <w:pPr>
        <w:pStyle w:val="ListParagraph"/>
        <w:numPr>
          <w:ilvl w:val="0"/>
          <w:numId w:val="8"/>
        </w:numPr>
      </w:pPr>
      <w:r w:rsidRPr="00B753E2">
        <w:t xml:space="preserve">IWF World’s Final Entry Form </w:t>
      </w:r>
      <w:r w:rsidR="00586380">
        <w:t>Male &amp; Female</w:t>
      </w:r>
    </w:p>
    <w:p w14:paraId="77A71D4D" w14:textId="77777777" w:rsidR="00347029" w:rsidRPr="00B753E2" w:rsidRDefault="00281D3F" w:rsidP="00BE4869">
      <w:pPr>
        <w:pStyle w:val="ListParagraph"/>
        <w:numPr>
          <w:ilvl w:val="0"/>
          <w:numId w:val="8"/>
        </w:numPr>
      </w:pPr>
      <w:r w:rsidRPr="00B753E2">
        <w:t xml:space="preserve">IWF World’s </w:t>
      </w:r>
      <w:r w:rsidR="00347029" w:rsidRPr="00B753E2">
        <w:t>Preliminary Hotel Package &amp; Transportation Form</w:t>
      </w:r>
    </w:p>
    <w:p w14:paraId="611C1186" w14:textId="77777777" w:rsidR="00281D3F" w:rsidRPr="00B753E2" w:rsidRDefault="00281D3F" w:rsidP="00BE4869">
      <w:pPr>
        <w:pStyle w:val="ListParagraph"/>
        <w:numPr>
          <w:ilvl w:val="0"/>
          <w:numId w:val="8"/>
        </w:numPr>
      </w:pPr>
      <w:r w:rsidRPr="00B753E2">
        <w:t>IWF World’s Final Hotel Package &amp; Transportation Form</w:t>
      </w:r>
    </w:p>
    <w:p w14:paraId="25DBD918" w14:textId="78B51986" w:rsidR="00281D3F" w:rsidRPr="00B753E2" w:rsidRDefault="00281D3F" w:rsidP="00144668">
      <w:pPr>
        <w:pStyle w:val="ListParagraph"/>
        <w:numPr>
          <w:ilvl w:val="0"/>
          <w:numId w:val="8"/>
        </w:numPr>
      </w:pPr>
      <w:r w:rsidRPr="00B753E2">
        <w:t>Las Vegas Training Camp Preliminary Hotel Package &amp;</w:t>
      </w:r>
      <w:r w:rsidR="00BE4869">
        <w:t xml:space="preserve"> </w:t>
      </w:r>
      <w:r w:rsidRPr="00B753E2">
        <w:t>Transportation Form</w:t>
      </w:r>
    </w:p>
    <w:p w14:paraId="7E243725" w14:textId="77777777" w:rsidR="00281D3F" w:rsidRPr="00B753E2" w:rsidRDefault="00281D3F" w:rsidP="00BE4869">
      <w:pPr>
        <w:pStyle w:val="ListParagraph"/>
        <w:numPr>
          <w:ilvl w:val="0"/>
          <w:numId w:val="8"/>
        </w:numPr>
      </w:pPr>
      <w:r w:rsidRPr="00B753E2">
        <w:t>Las Vegas Training Camp Final Hotel Package &amp; Transportation Form</w:t>
      </w:r>
    </w:p>
    <w:p w14:paraId="4E6486F1" w14:textId="77777777" w:rsidR="00347029" w:rsidRPr="00B753E2" w:rsidRDefault="00B5626F" w:rsidP="00BE4869">
      <w:pPr>
        <w:pStyle w:val="ListParagraph"/>
        <w:numPr>
          <w:ilvl w:val="0"/>
          <w:numId w:val="8"/>
        </w:numPr>
      </w:pPr>
      <w:r w:rsidRPr="00B753E2">
        <w:t>Media Accreditation Form</w:t>
      </w:r>
    </w:p>
    <w:sectPr w:rsidR="00347029" w:rsidRPr="00B753E2" w:rsidSect="00BE486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97F3" w14:textId="77777777" w:rsidR="00D553C4" w:rsidRDefault="00D553C4" w:rsidP="00B229E7">
      <w:pPr>
        <w:spacing w:after="0" w:line="240" w:lineRule="auto"/>
      </w:pPr>
      <w:r>
        <w:separator/>
      </w:r>
    </w:p>
  </w:endnote>
  <w:endnote w:type="continuationSeparator" w:id="0">
    <w:p w14:paraId="11A3749C" w14:textId="77777777" w:rsidR="00D553C4" w:rsidRDefault="00D553C4" w:rsidP="00B2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D40D" w14:textId="77777777" w:rsidR="00C45C32" w:rsidRDefault="00C4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E254" w14:textId="77777777" w:rsidR="00C45C32" w:rsidRDefault="00C45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8419" w14:textId="77777777" w:rsidR="00C45C32" w:rsidRDefault="00C4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682D4" w14:textId="77777777" w:rsidR="00D553C4" w:rsidRDefault="00D553C4" w:rsidP="00B229E7">
      <w:pPr>
        <w:spacing w:after="0" w:line="240" w:lineRule="auto"/>
      </w:pPr>
      <w:r>
        <w:separator/>
      </w:r>
    </w:p>
  </w:footnote>
  <w:footnote w:type="continuationSeparator" w:id="0">
    <w:p w14:paraId="26E9EA7E" w14:textId="77777777" w:rsidR="00D553C4" w:rsidRDefault="00D553C4" w:rsidP="00B2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3CF8" w14:textId="5C11D402" w:rsidR="00C45C32" w:rsidRDefault="00691B11">
    <w:pPr>
      <w:pStyle w:val="Header"/>
    </w:pPr>
    <w:r>
      <w:rPr>
        <w:noProof/>
      </w:rPr>
      <w:pict w14:anchorId="2C82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5pt;margin-top:-51pt;width:612pt;height:11in;z-index:-251655168;mso-position-horizontal-relative:margin;mso-position-vertical-relative:margin" o:allowincell="f">
          <v:imagedata r:id="rId1" o:title="regulation_template_bk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AF2A" w14:textId="77777777" w:rsidR="00C45C32" w:rsidRDefault="00691B11">
    <w:pPr>
      <w:pStyle w:val="Header"/>
    </w:pPr>
    <w:r>
      <w:rPr>
        <w:noProof/>
      </w:rPr>
      <w:pict w14:anchorId="3DA2E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position-horizontal:center;mso-position-horizontal-relative:margin;mso-position-vertical:center;mso-position-vertical-relative:margin" o:allowincell="f">
          <v:imagedata r:id="rId1" o:title="regulation_template_bk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C510" w14:textId="77777777" w:rsidR="00C45C32" w:rsidRDefault="00691B11">
    <w:pPr>
      <w:pStyle w:val="Header"/>
    </w:pPr>
    <w:r>
      <w:rPr>
        <w:noProof/>
      </w:rPr>
      <w:pict w14:anchorId="2C82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position-horizontal:center;mso-position-horizontal-relative:margin;mso-position-vertical:center;mso-position-vertical-relative:margin" o:allowincell="f">
          <v:imagedata r:id="rId1" o:title="regulation_template_bkg"/>
          <w10:wrap anchorx="margin" anchory="margin"/>
        </v:shape>
      </w:pict>
    </w:r>
    <w:r>
      <w:rPr>
        <w:noProof/>
      </w:rPr>
      <w:pict w14:anchorId="15295ED6">
        <v:shape id="WordPictureWatermark1" o:spid="_x0000_s2052" type="#_x0000_t75" style="position:absolute;margin-left:0;margin-top:0;width:612pt;height:11in;z-index:-251658240;mso-position-horizontal:center;mso-position-horizontal-relative:margin;mso-position-vertical:center;mso-position-vertical-relative:margin" o:allowincell="f">
          <v:imagedata r:id="rId1" o:title="regulation_template_bk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6D3C" w14:textId="77777777" w:rsidR="00C45C32" w:rsidRDefault="00C4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77E"/>
    <w:multiLevelType w:val="hybridMultilevel"/>
    <w:tmpl w:val="DC4E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A66"/>
    <w:multiLevelType w:val="hybridMultilevel"/>
    <w:tmpl w:val="3038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87E"/>
    <w:multiLevelType w:val="hybridMultilevel"/>
    <w:tmpl w:val="01BA75D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C6394"/>
    <w:multiLevelType w:val="hybridMultilevel"/>
    <w:tmpl w:val="422C0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E2F9D"/>
    <w:multiLevelType w:val="hybridMultilevel"/>
    <w:tmpl w:val="B58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83B20"/>
    <w:multiLevelType w:val="hybridMultilevel"/>
    <w:tmpl w:val="5DE6DA32"/>
    <w:lvl w:ilvl="0" w:tplc="D08AF836">
      <w:start w:val="1"/>
      <w:numFmt w:val="decimal"/>
      <w:lvlText w:val="%1."/>
      <w:lvlJc w:val="left"/>
      <w:pPr>
        <w:ind w:left="460" w:hanging="360"/>
      </w:pPr>
      <w:rPr>
        <w:rFonts w:ascii="Calibri" w:eastAsia="Calibri" w:hAnsi="Calibri" w:cs="Calibri" w:hint="default"/>
        <w:b/>
        <w:bCs/>
        <w:spacing w:val="-1"/>
        <w:w w:val="100"/>
        <w:sz w:val="24"/>
        <w:szCs w:val="24"/>
      </w:rPr>
    </w:lvl>
    <w:lvl w:ilvl="1" w:tplc="BF944B64">
      <w:numFmt w:val="bullet"/>
      <w:lvlText w:val=""/>
      <w:lvlJc w:val="left"/>
      <w:pPr>
        <w:ind w:left="820" w:hanging="360"/>
      </w:pPr>
      <w:rPr>
        <w:rFonts w:ascii="Symbol" w:eastAsia="Symbol" w:hAnsi="Symbol" w:cs="Symbol" w:hint="default"/>
        <w:w w:val="100"/>
        <w:sz w:val="24"/>
        <w:szCs w:val="24"/>
      </w:rPr>
    </w:lvl>
    <w:lvl w:ilvl="2" w:tplc="A9B890C0">
      <w:numFmt w:val="bullet"/>
      <w:lvlText w:val="•"/>
      <w:lvlJc w:val="left"/>
      <w:pPr>
        <w:ind w:left="1000" w:hanging="360"/>
      </w:pPr>
      <w:rPr>
        <w:rFonts w:hint="default"/>
      </w:rPr>
    </w:lvl>
    <w:lvl w:ilvl="3" w:tplc="A95A9248">
      <w:numFmt w:val="bullet"/>
      <w:lvlText w:val="•"/>
      <w:lvlJc w:val="left"/>
      <w:pPr>
        <w:ind w:left="2252" w:hanging="360"/>
      </w:pPr>
      <w:rPr>
        <w:rFonts w:hint="default"/>
      </w:rPr>
    </w:lvl>
    <w:lvl w:ilvl="4" w:tplc="7EE6DA04">
      <w:numFmt w:val="bullet"/>
      <w:lvlText w:val="•"/>
      <w:lvlJc w:val="left"/>
      <w:pPr>
        <w:ind w:left="3505" w:hanging="360"/>
      </w:pPr>
      <w:rPr>
        <w:rFonts w:hint="default"/>
      </w:rPr>
    </w:lvl>
    <w:lvl w:ilvl="5" w:tplc="6736E59E">
      <w:numFmt w:val="bullet"/>
      <w:lvlText w:val="•"/>
      <w:lvlJc w:val="left"/>
      <w:pPr>
        <w:ind w:left="4757" w:hanging="360"/>
      </w:pPr>
      <w:rPr>
        <w:rFonts w:hint="default"/>
      </w:rPr>
    </w:lvl>
    <w:lvl w:ilvl="6" w:tplc="A0A2F65A">
      <w:numFmt w:val="bullet"/>
      <w:lvlText w:val="•"/>
      <w:lvlJc w:val="left"/>
      <w:pPr>
        <w:ind w:left="6010" w:hanging="360"/>
      </w:pPr>
      <w:rPr>
        <w:rFonts w:hint="default"/>
      </w:rPr>
    </w:lvl>
    <w:lvl w:ilvl="7" w:tplc="614C0F4A">
      <w:numFmt w:val="bullet"/>
      <w:lvlText w:val="•"/>
      <w:lvlJc w:val="left"/>
      <w:pPr>
        <w:ind w:left="7262" w:hanging="360"/>
      </w:pPr>
      <w:rPr>
        <w:rFonts w:hint="default"/>
      </w:rPr>
    </w:lvl>
    <w:lvl w:ilvl="8" w:tplc="FE1C25BC">
      <w:numFmt w:val="bullet"/>
      <w:lvlText w:val="•"/>
      <w:lvlJc w:val="left"/>
      <w:pPr>
        <w:ind w:left="8515" w:hanging="360"/>
      </w:pPr>
      <w:rPr>
        <w:rFonts w:hint="default"/>
      </w:rPr>
    </w:lvl>
  </w:abstractNum>
  <w:abstractNum w:abstractNumId="6" w15:restartNumberingAfterBreak="0">
    <w:nsid w:val="53CC0A15"/>
    <w:multiLevelType w:val="hybridMultilevel"/>
    <w:tmpl w:val="2A68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297"/>
    <w:multiLevelType w:val="hybridMultilevel"/>
    <w:tmpl w:val="DBC478F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F336D"/>
    <w:multiLevelType w:val="hybridMultilevel"/>
    <w:tmpl w:val="4DD41F0A"/>
    <w:lvl w:ilvl="0" w:tplc="1D7A3AAA">
      <w:numFmt w:val="bullet"/>
      <w:lvlText w:val=""/>
      <w:lvlJc w:val="left"/>
      <w:pPr>
        <w:ind w:left="528" w:hanging="421"/>
      </w:pPr>
      <w:rPr>
        <w:rFonts w:ascii="Wingdings" w:eastAsia="Wingdings" w:hAnsi="Wingdings" w:cs="Wingdings" w:hint="default"/>
        <w:w w:val="100"/>
        <w:sz w:val="22"/>
        <w:szCs w:val="22"/>
      </w:rPr>
    </w:lvl>
    <w:lvl w:ilvl="1" w:tplc="2026CFE6">
      <w:numFmt w:val="bullet"/>
      <w:lvlText w:val="•"/>
      <w:lvlJc w:val="left"/>
      <w:pPr>
        <w:ind w:left="1426" w:hanging="421"/>
      </w:pPr>
      <w:rPr>
        <w:rFonts w:hint="default"/>
      </w:rPr>
    </w:lvl>
    <w:lvl w:ilvl="2" w:tplc="2066294A">
      <w:numFmt w:val="bullet"/>
      <w:lvlText w:val="•"/>
      <w:lvlJc w:val="left"/>
      <w:pPr>
        <w:ind w:left="2333" w:hanging="421"/>
      </w:pPr>
      <w:rPr>
        <w:rFonts w:hint="default"/>
      </w:rPr>
    </w:lvl>
    <w:lvl w:ilvl="3" w:tplc="61184088">
      <w:numFmt w:val="bullet"/>
      <w:lvlText w:val="•"/>
      <w:lvlJc w:val="left"/>
      <w:pPr>
        <w:ind w:left="3239" w:hanging="421"/>
      </w:pPr>
      <w:rPr>
        <w:rFonts w:hint="default"/>
      </w:rPr>
    </w:lvl>
    <w:lvl w:ilvl="4" w:tplc="28140AD8">
      <w:numFmt w:val="bullet"/>
      <w:lvlText w:val="•"/>
      <w:lvlJc w:val="left"/>
      <w:pPr>
        <w:ind w:left="4146" w:hanging="421"/>
      </w:pPr>
      <w:rPr>
        <w:rFonts w:hint="default"/>
      </w:rPr>
    </w:lvl>
    <w:lvl w:ilvl="5" w:tplc="7458C5B8">
      <w:numFmt w:val="bullet"/>
      <w:lvlText w:val="•"/>
      <w:lvlJc w:val="left"/>
      <w:pPr>
        <w:ind w:left="5053" w:hanging="421"/>
      </w:pPr>
      <w:rPr>
        <w:rFonts w:hint="default"/>
      </w:rPr>
    </w:lvl>
    <w:lvl w:ilvl="6" w:tplc="DC6E20BA">
      <w:numFmt w:val="bullet"/>
      <w:lvlText w:val="•"/>
      <w:lvlJc w:val="left"/>
      <w:pPr>
        <w:ind w:left="5959" w:hanging="421"/>
      </w:pPr>
      <w:rPr>
        <w:rFonts w:hint="default"/>
      </w:rPr>
    </w:lvl>
    <w:lvl w:ilvl="7" w:tplc="ED42C04E">
      <w:numFmt w:val="bullet"/>
      <w:lvlText w:val="•"/>
      <w:lvlJc w:val="left"/>
      <w:pPr>
        <w:ind w:left="6866" w:hanging="421"/>
      </w:pPr>
      <w:rPr>
        <w:rFonts w:hint="default"/>
      </w:rPr>
    </w:lvl>
    <w:lvl w:ilvl="8" w:tplc="04BC0088">
      <w:numFmt w:val="bullet"/>
      <w:lvlText w:val="•"/>
      <w:lvlJc w:val="left"/>
      <w:pPr>
        <w:ind w:left="7773" w:hanging="421"/>
      </w:pPr>
      <w:rPr>
        <w:rFonts w:hint="default"/>
      </w:rPr>
    </w:lvl>
  </w:abstractNum>
  <w:abstractNum w:abstractNumId="9" w15:restartNumberingAfterBreak="0">
    <w:nsid w:val="65320185"/>
    <w:multiLevelType w:val="hybridMultilevel"/>
    <w:tmpl w:val="CE7C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0FAB"/>
    <w:multiLevelType w:val="hybridMultilevel"/>
    <w:tmpl w:val="75D2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50339"/>
    <w:multiLevelType w:val="hybridMultilevel"/>
    <w:tmpl w:val="A3486D72"/>
    <w:lvl w:ilvl="0" w:tplc="1BF881CC">
      <w:start w:val="1"/>
      <w:numFmt w:val="decimal"/>
      <w:lvlText w:val="%1."/>
      <w:lvlJc w:val="left"/>
      <w:pPr>
        <w:ind w:left="108" w:hanging="248"/>
      </w:pPr>
      <w:rPr>
        <w:rFonts w:ascii="Arial" w:eastAsia="Arial" w:hAnsi="Arial" w:cs="Arial" w:hint="default"/>
        <w:b/>
        <w:bCs/>
        <w:w w:val="100"/>
        <w:sz w:val="22"/>
        <w:szCs w:val="22"/>
      </w:rPr>
    </w:lvl>
    <w:lvl w:ilvl="1" w:tplc="CCB4D3BA">
      <w:numFmt w:val="bullet"/>
      <w:lvlText w:val="•"/>
      <w:lvlJc w:val="left"/>
      <w:pPr>
        <w:ind w:left="1940" w:hanging="248"/>
      </w:pPr>
      <w:rPr>
        <w:rFonts w:hint="default"/>
      </w:rPr>
    </w:lvl>
    <w:lvl w:ilvl="2" w:tplc="1DDCCBC0">
      <w:numFmt w:val="bullet"/>
      <w:lvlText w:val="•"/>
      <w:lvlJc w:val="left"/>
      <w:pPr>
        <w:ind w:left="2794" w:hanging="248"/>
      </w:pPr>
      <w:rPr>
        <w:rFonts w:hint="default"/>
      </w:rPr>
    </w:lvl>
    <w:lvl w:ilvl="3" w:tplc="124C29DC">
      <w:numFmt w:val="bullet"/>
      <w:lvlText w:val="•"/>
      <w:lvlJc w:val="left"/>
      <w:pPr>
        <w:ind w:left="3648" w:hanging="248"/>
      </w:pPr>
      <w:rPr>
        <w:rFonts w:hint="default"/>
      </w:rPr>
    </w:lvl>
    <w:lvl w:ilvl="4" w:tplc="3BFC9560">
      <w:numFmt w:val="bullet"/>
      <w:lvlText w:val="•"/>
      <w:lvlJc w:val="left"/>
      <w:pPr>
        <w:ind w:left="4502" w:hanging="248"/>
      </w:pPr>
      <w:rPr>
        <w:rFonts w:hint="default"/>
      </w:rPr>
    </w:lvl>
    <w:lvl w:ilvl="5" w:tplc="0D76BD8A">
      <w:numFmt w:val="bullet"/>
      <w:lvlText w:val="•"/>
      <w:lvlJc w:val="left"/>
      <w:pPr>
        <w:ind w:left="5356" w:hanging="248"/>
      </w:pPr>
      <w:rPr>
        <w:rFonts w:hint="default"/>
      </w:rPr>
    </w:lvl>
    <w:lvl w:ilvl="6" w:tplc="0380C4E2">
      <w:numFmt w:val="bullet"/>
      <w:lvlText w:val="•"/>
      <w:lvlJc w:val="left"/>
      <w:pPr>
        <w:ind w:left="6210" w:hanging="248"/>
      </w:pPr>
      <w:rPr>
        <w:rFonts w:hint="default"/>
      </w:rPr>
    </w:lvl>
    <w:lvl w:ilvl="7" w:tplc="A5F65E0A">
      <w:numFmt w:val="bullet"/>
      <w:lvlText w:val="•"/>
      <w:lvlJc w:val="left"/>
      <w:pPr>
        <w:ind w:left="7064" w:hanging="248"/>
      </w:pPr>
      <w:rPr>
        <w:rFonts w:hint="default"/>
      </w:rPr>
    </w:lvl>
    <w:lvl w:ilvl="8" w:tplc="336AEAB8">
      <w:numFmt w:val="bullet"/>
      <w:lvlText w:val="•"/>
      <w:lvlJc w:val="left"/>
      <w:pPr>
        <w:ind w:left="7918" w:hanging="248"/>
      </w:pPr>
      <w:rPr>
        <w:rFont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9"/>
  </w:num>
  <w:num w:numId="8">
    <w:abstractNumId w:val="4"/>
  </w:num>
  <w:num w:numId="9">
    <w:abstractNumId w:val="2"/>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10"/>
  <w:drawingGridVerticalSpacing w:val="299"/>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6E"/>
    <w:rsid w:val="00014A83"/>
    <w:rsid w:val="00040F5B"/>
    <w:rsid w:val="00061120"/>
    <w:rsid w:val="0006515B"/>
    <w:rsid w:val="000E39D4"/>
    <w:rsid w:val="000E419C"/>
    <w:rsid w:val="000E5B39"/>
    <w:rsid w:val="000F659D"/>
    <w:rsid w:val="00103465"/>
    <w:rsid w:val="0010494A"/>
    <w:rsid w:val="001253F2"/>
    <w:rsid w:val="00143809"/>
    <w:rsid w:val="00144668"/>
    <w:rsid w:val="00144E4D"/>
    <w:rsid w:val="001770BB"/>
    <w:rsid w:val="001854F5"/>
    <w:rsid w:val="00195247"/>
    <w:rsid w:val="001976BA"/>
    <w:rsid w:val="001A5DAC"/>
    <w:rsid w:val="001C2811"/>
    <w:rsid w:val="001C776B"/>
    <w:rsid w:val="001E6E4E"/>
    <w:rsid w:val="001F1AC4"/>
    <w:rsid w:val="00200AE8"/>
    <w:rsid w:val="002120A7"/>
    <w:rsid w:val="002144FB"/>
    <w:rsid w:val="00221595"/>
    <w:rsid w:val="00232816"/>
    <w:rsid w:val="00242652"/>
    <w:rsid w:val="002554F7"/>
    <w:rsid w:val="0027757C"/>
    <w:rsid w:val="002815DB"/>
    <w:rsid w:val="00281D3F"/>
    <w:rsid w:val="00292E91"/>
    <w:rsid w:val="002A2269"/>
    <w:rsid w:val="002C0106"/>
    <w:rsid w:val="002C5472"/>
    <w:rsid w:val="002D1528"/>
    <w:rsid w:val="002F3F53"/>
    <w:rsid w:val="00342A19"/>
    <w:rsid w:val="00347029"/>
    <w:rsid w:val="003603F6"/>
    <w:rsid w:val="00361FBC"/>
    <w:rsid w:val="003644BF"/>
    <w:rsid w:val="0037752B"/>
    <w:rsid w:val="003805F3"/>
    <w:rsid w:val="00381121"/>
    <w:rsid w:val="003C6226"/>
    <w:rsid w:val="003D60A8"/>
    <w:rsid w:val="003E10BF"/>
    <w:rsid w:val="003F70C0"/>
    <w:rsid w:val="003F7487"/>
    <w:rsid w:val="004175D1"/>
    <w:rsid w:val="00420023"/>
    <w:rsid w:val="00450A7C"/>
    <w:rsid w:val="00462578"/>
    <w:rsid w:val="00465DEB"/>
    <w:rsid w:val="00491350"/>
    <w:rsid w:val="004C62D1"/>
    <w:rsid w:val="004D3EBB"/>
    <w:rsid w:val="004D7E8B"/>
    <w:rsid w:val="004E4205"/>
    <w:rsid w:val="004E7E17"/>
    <w:rsid w:val="004F7A7A"/>
    <w:rsid w:val="00504848"/>
    <w:rsid w:val="0052150B"/>
    <w:rsid w:val="00553A28"/>
    <w:rsid w:val="00573178"/>
    <w:rsid w:val="00586380"/>
    <w:rsid w:val="005A0286"/>
    <w:rsid w:val="005B1B27"/>
    <w:rsid w:val="005E457F"/>
    <w:rsid w:val="005F1939"/>
    <w:rsid w:val="006269AD"/>
    <w:rsid w:val="00691B11"/>
    <w:rsid w:val="006A6280"/>
    <w:rsid w:val="006B1AB3"/>
    <w:rsid w:val="006C4249"/>
    <w:rsid w:val="006D155A"/>
    <w:rsid w:val="006E5F61"/>
    <w:rsid w:val="00715A00"/>
    <w:rsid w:val="00721C6C"/>
    <w:rsid w:val="0075412F"/>
    <w:rsid w:val="0077018F"/>
    <w:rsid w:val="007765ED"/>
    <w:rsid w:val="007C4798"/>
    <w:rsid w:val="00804C75"/>
    <w:rsid w:val="00817AEC"/>
    <w:rsid w:val="00883B6D"/>
    <w:rsid w:val="008D1EEB"/>
    <w:rsid w:val="008F41C0"/>
    <w:rsid w:val="009011CB"/>
    <w:rsid w:val="00905C5A"/>
    <w:rsid w:val="00912640"/>
    <w:rsid w:val="00913EDA"/>
    <w:rsid w:val="00921A6F"/>
    <w:rsid w:val="00933AEF"/>
    <w:rsid w:val="00962A5C"/>
    <w:rsid w:val="00965FAF"/>
    <w:rsid w:val="009707E4"/>
    <w:rsid w:val="00972974"/>
    <w:rsid w:val="00976ED2"/>
    <w:rsid w:val="009A556E"/>
    <w:rsid w:val="009A6DAB"/>
    <w:rsid w:val="009A793B"/>
    <w:rsid w:val="009B5CAE"/>
    <w:rsid w:val="009C118D"/>
    <w:rsid w:val="009C227F"/>
    <w:rsid w:val="009D3BCA"/>
    <w:rsid w:val="009F3FBC"/>
    <w:rsid w:val="00A11B06"/>
    <w:rsid w:val="00A1510D"/>
    <w:rsid w:val="00A407E5"/>
    <w:rsid w:val="00A65324"/>
    <w:rsid w:val="00A65AC7"/>
    <w:rsid w:val="00A71962"/>
    <w:rsid w:val="00A72E55"/>
    <w:rsid w:val="00A9395D"/>
    <w:rsid w:val="00AC2549"/>
    <w:rsid w:val="00AE6F52"/>
    <w:rsid w:val="00AF7405"/>
    <w:rsid w:val="00B03F69"/>
    <w:rsid w:val="00B06A7E"/>
    <w:rsid w:val="00B229E7"/>
    <w:rsid w:val="00B33888"/>
    <w:rsid w:val="00B349E9"/>
    <w:rsid w:val="00B35D4C"/>
    <w:rsid w:val="00B40AEA"/>
    <w:rsid w:val="00B54136"/>
    <w:rsid w:val="00B5626F"/>
    <w:rsid w:val="00B753E2"/>
    <w:rsid w:val="00B93C31"/>
    <w:rsid w:val="00BA2C85"/>
    <w:rsid w:val="00BC145F"/>
    <w:rsid w:val="00BE4869"/>
    <w:rsid w:val="00C06145"/>
    <w:rsid w:val="00C26693"/>
    <w:rsid w:val="00C4066E"/>
    <w:rsid w:val="00C42BF9"/>
    <w:rsid w:val="00C45C32"/>
    <w:rsid w:val="00C64B91"/>
    <w:rsid w:val="00C94248"/>
    <w:rsid w:val="00CB67E9"/>
    <w:rsid w:val="00CB6806"/>
    <w:rsid w:val="00CE495B"/>
    <w:rsid w:val="00D0161E"/>
    <w:rsid w:val="00D1566E"/>
    <w:rsid w:val="00D3145C"/>
    <w:rsid w:val="00D502F0"/>
    <w:rsid w:val="00D531A1"/>
    <w:rsid w:val="00D553C4"/>
    <w:rsid w:val="00D73A6B"/>
    <w:rsid w:val="00D81C8B"/>
    <w:rsid w:val="00D94C2E"/>
    <w:rsid w:val="00E07289"/>
    <w:rsid w:val="00E44D16"/>
    <w:rsid w:val="00E628F9"/>
    <w:rsid w:val="00EA35F6"/>
    <w:rsid w:val="00EE2A18"/>
    <w:rsid w:val="00EE5851"/>
    <w:rsid w:val="00EF0239"/>
    <w:rsid w:val="00F15307"/>
    <w:rsid w:val="00F30EDB"/>
    <w:rsid w:val="00F34CB3"/>
    <w:rsid w:val="00F41065"/>
    <w:rsid w:val="00F41799"/>
    <w:rsid w:val="00F604C1"/>
    <w:rsid w:val="00F645F3"/>
    <w:rsid w:val="00F83EC1"/>
    <w:rsid w:val="00FB01D0"/>
    <w:rsid w:val="00FC515E"/>
    <w:rsid w:val="00FC773F"/>
    <w:rsid w:val="00FD4396"/>
    <w:rsid w:val="00FE49C2"/>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A3DEC17"/>
  <w15:chartTrackingRefBased/>
  <w15:docId w15:val="{34162058-7686-44FC-B678-22895DD3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1566E"/>
    <w:pPr>
      <w:widowControl w:val="0"/>
      <w:autoSpaceDE w:val="0"/>
      <w:autoSpaceDN w:val="0"/>
      <w:spacing w:before="68" w:after="0" w:line="240" w:lineRule="auto"/>
      <w:ind w:right="17"/>
      <w:jc w:val="center"/>
      <w:outlineLvl w:val="0"/>
    </w:pPr>
    <w:rPr>
      <w:rFonts w:ascii="Calibri" w:eastAsia="Calibri" w:hAnsi="Calibri" w:cs="Calibri"/>
      <w:b/>
      <w:bCs/>
      <w:sz w:val="36"/>
      <w:szCs w:val="36"/>
    </w:rPr>
  </w:style>
  <w:style w:type="paragraph" w:styleId="Heading2">
    <w:name w:val="heading 2"/>
    <w:basedOn w:val="Normal"/>
    <w:link w:val="Heading2Char"/>
    <w:uiPriority w:val="1"/>
    <w:qFormat/>
    <w:rsid w:val="00D1566E"/>
    <w:pPr>
      <w:widowControl w:val="0"/>
      <w:autoSpaceDE w:val="0"/>
      <w:autoSpaceDN w:val="0"/>
      <w:spacing w:after="0" w:line="240" w:lineRule="auto"/>
      <w:ind w:left="460" w:hanging="36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566E"/>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1566E"/>
    <w:rPr>
      <w:rFonts w:ascii="Calibri" w:eastAsia="Calibri" w:hAnsi="Calibri" w:cs="Calibri"/>
      <w:b/>
      <w:bCs/>
      <w:sz w:val="24"/>
      <w:szCs w:val="24"/>
    </w:rPr>
  </w:style>
  <w:style w:type="paragraph" w:styleId="BodyText">
    <w:name w:val="Body Text"/>
    <w:basedOn w:val="Normal"/>
    <w:link w:val="BodyTextChar"/>
    <w:uiPriority w:val="1"/>
    <w:qFormat/>
    <w:rsid w:val="00D1566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1566E"/>
    <w:rPr>
      <w:rFonts w:ascii="Calibri" w:eastAsia="Calibri" w:hAnsi="Calibri" w:cs="Calibri"/>
      <w:sz w:val="24"/>
      <w:szCs w:val="24"/>
    </w:rPr>
  </w:style>
  <w:style w:type="paragraph" w:styleId="ListParagraph">
    <w:name w:val="List Paragraph"/>
    <w:basedOn w:val="Normal"/>
    <w:uiPriority w:val="1"/>
    <w:qFormat/>
    <w:rsid w:val="00D1566E"/>
    <w:pPr>
      <w:widowControl w:val="0"/>
      <w:autoSpaceDE w:val="0"/>
      <w:autoSpaceDN w:val="0"/>
      <w:spacing w:after="0" w:line="240" w:lineRule="auto"/>
      <w:ind w:left="820" w:hanging="360"/>
    </w:pPr>
    <w:rPr>
      <w:rFonts w:ascii="Calibri" w:eastAsia="Calibri" w:hAnsi="Calibri" w:cs="Calibri"/>
    </w:rPr>
  </w:style>
  <w:style w:type="character" w:styleId="Hyperlink">
    <w:name w:val="Hyperlink"/>
    <w:basedOn w:val="DefaultParagraphFont"/>
    <w:uiPriority w:val="99"/>
    <w:unhideWhenUsed/>
    <w:rsid w:val="00D1566E"/>
    <w:rPr>
      <w:color w:val="0563C1" w:themeColor="hyperlink"/>
      <w:u w:val="single"/>
    </w:rPr>
  </w:style>
  <w:style w:type="paragraph" w:styleId="Header">
    <w:name w:val="header"/>
    <w:basedOn w:val="Normal"/>
    <w:link w:val="HeaderChar"/>
    <w:uiPriority w:val="99"/>
    <w:unhideWhenUsed/>
    <w:rsid w:val="00B2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E7"/>
  </w:style>
  <w:style w:type="paragraph" w:styleId="Footer">
    <w:name w:val="footer"/>
    <w:basedOn w:val="Normal"/>
    <w:link w:val="FooterChar"/>
    <w:uiPriority w:val="99"/>
    <w:unhideWhenUsed/>
    <w:rsid w:val="00B2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E7"/>
  </w:style>
  <w:style w:type="paragraph" w:styleId="NoSpacing">
    <w:name w:val="No Spacing"/>
    <w:link w:val="NoSpacingChar"/>
    <w:uiPriority w:val="1"/>
    <w:qFormat/>
    <w:rsid w:val="00B229E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229E7"/>
    <w:rPr>
      <w:rFonts w:eastAsiaTheme="minorEastAsia"/>
      <w:lang w:eastAsia="zh-CN"/>
    </w:rPr>
  </w:style>
  <w:style w:type="character" w:styleId="FollowedHyperlink">
    <w:name w:val="FollowedHyperlink"/>
    <w:basedOn w:val="DefaultParagraphFont"/>
    <w:uiPriority w:val="99"/>
    <w:semiHidden/>
    <w:unhideWhenUsed/>
    <w:rsid w:val="00F41799"/>
    <w:rPr>
      <w:color w:val="954F72" w:themeColor="followedHyperlink"/>
      <w:u w:val="single"/>
    </w:rPr>
  </w:style>
  <w:style w:type="paragraph" w:styleId="BalloonText">
    <w:name w:val="Balloon Text"/>
    <w:basedOn w:val="Normal"/>
    <w:link w:val="BalloonTextChar"/>
    <w:uiPriority w:val="99"/>
    <w:semiHidden/>
    <w:unhideWhenUsed/>
    <w:rsid w:val="00C9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48"/>
    <w:rPr>
      <w:rFonts w:ascii="Segoe UI" w:hAnsi="Segoe UI" w:cs="Segoe UI"/>
      <w:sz w:val="18"/>
      <w:szCs w:val="18"/>
    </w:rPr>
  </w:style>
  <w:style w:type="paragraph" w:customStyle="1" w:styleId="TableParagraph">
    <w:name w:val="Table Paragraph"/>
    <w:basedOn w:val="Normal"/>
    <w:uiPriority w:val="1"/>
    <w:qFormat/>
    <w:rsid w:val="00F34CB3"/>
    <w:pPr>
      <w:widowControl w:val="0"/>
      <w:autoSpaceDE w:val="0"/>
      <w:autoSpaceDN w:val="0"/>
      <w:spacing w:before="33" w:after="0" w:line="240" w:lineRule="auto"/>
    </w:pPr>
    <w:rPr>
      <w:rFonts w:ascii="Arial" w:eastAsia="Arial" w:hAnsi="Arial" w:cs="Arial"/>
    </w:rPr>
  </w:style>
  <w:style w:type="paragraph" w:styleId="NormalWeb">
    <w:name w:val="Normal (Web)"/>
    <w:basedOn w:val="Normal"/>
    <w:uiPriority w:val="99"/>
    <w:semiHidden/>
    <w:unhideWhenUsed/>
    <w:rsid w:val="00B03F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03F69"/>
    <w:rPr>
      <w:b/>
      <w:bCs/>
    </w:rPr>
  </w:style>
  <w:style w:type="table" w:styleId="TableGrid">
    <w:name w:val="Table Grid"/>
    <w:basedOn w:val="TableNormal"/>
    <w:uiPriority w:val="39"/>
    <w:rsid w:val="0075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DefaultParagraphFont"/>
    <w:rsid w:val="00D0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230">
      <w:bodyDiv w:val="1"/>
      <w:marLeft w:val="0"/>
      <w:marRight w:val="0"/>
      <w:marTop w:val="0"/>
      <w:marBottom w:val="0"/>
      <w:divBdr>
        <w:top w:val="none" w:sz="0" w:space="0" w:color="auto"/>
        <w:left w:val="none" w:sz="0" w:space="0" w:color="auto"/>
        <w:bottom w:val="none" w:sz="0" w:space="0" w:color="auto"/>
        <w:right w:val="none" w:sz="0" w:space="0" w:color="auto"/>
      </w:divBdr>
    </w:div>
    <w:div w:id="404375736">
      <w:bodyDiv w:val="1"/>
      <w:marLeft w:val="0"/>
      <w:marRight w:val="0"/>
      <w:marTop w:val="0"/>
      <w:marBottom w:val="0"/>
      <w:divBdr>
        <w:top w:val="none" w:sz="0" w:space="0" w:color="auto"/>
        <w:left w:val="none" w:sz="0" w:space="0" w:color="auto"/>
        <w:bottom w:val="none" w:sz="0" w:space="0" w:color="auto"/>
        <w:right w:val="none" w:sz="0" w:space="0" w:color="auto"/>
      </w:divBdr>
    </w:div>
    <w:div w:id="482739253">
      <w:bodyDiv w:val="1"/>
      <w:marLeft w:val="0"/>
      <w:marRight w:val="0"/>
      <w:marTop w:val="0"/>
      <w:marBottom w:val="0"/>
      <w:divBdr>
        <w:top w:val="none" w:sz="0" w:space="0" w:color="auto"/>
        <w:left w:val="none" w:sz="0" w:space="0" w:color="auto"/>
        <w:bottom w:val="none" w:sz="0" w:space="0" w:color="auto"/>
        <w:right w:val="none" w:sz="0" w:space="0" w:color="auto"/>
      </w:divBdr>
    </w:div>
    <w:div w:id="751581741">
      <w:bodyDiv w:val="1"/>
      <w:marLeft w:val="0"/>
      <w:marRight w:val="0"/>
      <w:marTop w:val="0"/>
      <w:marBottom w:val="0"/>
      <w:divBdr>
        <w:top w:val="none" w:sz="0" w:space="0" w:color="auto"/>
        <w:left w:val="none" w:sz="0" w:space="0" w:color="auto"/>
        <w:bottom w:val="none" w:sz="0" w:space="0" w:color="auto"/>
        <w:right w:val="none" w:sz="0" w:space="0" w:color="auto"/>
      </w:divBdr>
    </w:div>
    <w:div w:id="1104498000">
      <w:bodyDiv w:val="1"/>
      <w:marLeft w:val="0"/>
      <w:marRight w:val="0"/>
      <w:marTop w:val="0"/>
      <w:marBottom w:val="0"/>
      <w:divBdr>
        <w:top w:val="none" w:sz="0" w:space="0" w:color="auto"/>
        <w:left w:val="none" w:sz="0" w:space="0" w:color="auto"/>
        <w:bottom w:val="none" w:sz="0" w:space="0" w:color="auto"/>
        <w:right w:val="none" w:sz="0" w:space="0" w:color="auto"/>
      </w:divBdr>
    </w:div>
    <w:div w:id="16502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elique.Mottet@iwfnet.net" TargetMode="External"/><Relationship Id="rId18" Type="http://schemas.openxmlformats.org/officeDocument/2006/relationships/hyperlink" Target="http://www.teamusa.org/USA-Weightlifting/2017-IWF-WWC-Anaheim"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aheim.net/1117/Anaheim-Convention-Center-Arena" TargetMode="External"/><Relationship Id="rId34"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2D3A-5F-5Fwww.twitter.com-5Fiwfnet-2526d-253DDQQFaQ-2526c-253DeuGZstcaTDllvimEN8b7jXrwqOf-2Dv5A-5FCdpgnVfiiMM-2526r-253D3Pp3oBY9PWdryoJp5dGphzChT79jCIqeWJgIrMB9CEzguFvPfzacF5KBWfmEnrBt-2526m-253DQgnijWIlWIkabuzYS-2Dc0s7zzJCANR80bhgR5wPfUX1s-2526s-253DUjVfqTNknnR6aZfSWNtuCZPKZ8YL7kGShWXqx2-2DQGio-2526e-253D-26data-3D01-257C01-257CPhil.Andrews-2540usaweightlifting.org-257C4d72d45346e4452a387d08d4b6fb7419-257Cbdb91ea4d8ff42db92189080a9ced8b0-257C0-26sdata-3DAyID2C0peT0UmLj9rjPoIh-252FtIuyKlpBlh5lX-252BWsJSpE-253D-26reserved-3D0%26d%3DDQMFAg%26c%3DeuGZstcaTDllvimEN8b7jXrwqOf-v5A_CdpgnVfiiMM%26r%3DVpUh3P7lRmjO-jcNtVc58H1qTc3bfWg6GytrWG8OYiGD4JR00BacU2WPk_V5-09N%26m%3DnfvFaLO2jlNpKo-mdVSSGH-PFcLxrvF08ncgrR19XtU%26s%3DFUT6Jegz095tgTMpJocMJ1SMs1Z9oVsvEfyj1eH3Qvc%26e%3D&amp;data=01%7C01%7CPhil.Andrews%40usaweightlifting.org%7C929e04bcb6af4d44fc7508d4b73e631c%7Cbdb91ea4d8ff42db92189080a9ced8b0%7C0&amp;sdata=dKyUmQ%2FY%2FK1uubPyKUIiVUR0rNMTReJP3Zbm3gUSzCs%3D&amp;reserved=0" TargetMode="External"/><Relationship Id="rId7" Type="http://schemas.openxmlformats.org/officeDocument/2006/relationships/endnotes" Target="endnotes.xml"/><Relationship Id="rId12" Type="http://schemas.openxmlformats.org/officeDocument/2006/relationships/hyperlink" Target="mailto:registration@2017wwcanaheim.com" TargetMode="External"/><Relationship Id="rId17" Type="http://schemas.openxmlformats.org/officeDocument/2006/relationships/hyperlink" Target="mailto:info@2017wwcanaheim.com" TargetMode="External"/><Relationship Id="rId25" Type="http://schemas.openxmlformats.org/officeDocument/2006/relationships/header" Target="header3.xml"/><Relationship Id="rId33"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2D3A-5F-5Fwww.facebook.com-5Fiwfnet-2526d-253DDQQFaQ-2526c-253DeuGZstcaTDllvimEN8b7jXrwqOf-2Dv5A-5FCdpgnVfiiMM-2526r-253D3Pp3oBY9PWdryoJp5dGphzChT79jCIqeWJgIrMB9CEzguFvPfzacF5KBWfmEnrBt-2526m-253DQgnijWIlWIkabuzYS-2Dc0s7zzJCANR80bhgR5wPfUX1s-2526s-253DZEJvl8qetwv4bfr4MD-5FdlaIJJc0QyZHDqEU-5FI-5F-5FCEfA-2526e-253D-26data-3D01-257C01-257CPhil.Andrews-2540usaweightlifting.org-257C4d72d45346e4452a387d08d4b6fb7419-257Cbdb91ea4d8ff42db92189080a9ced8b0-257C0-26sdata-3DkWOIhmbrh3WyTembT2v4VYpcxJL2F-252FeS4VESg7YDGI8-253D-26reserved-3D0%26d%3DDQMFAg%26c%3DeuGZstcaTDllvimEN8b7jXrwqOf-v5A_CdpgnVfiiMM%26r%3DVpUh3P7lRmjO-jcNtVc58H1qTc3bfWg6GytrWG8OYiGD4JR00BacU2WPk_V5-09N%26m%3DnfvFaLO2jlNpKo-mdVSSGH-PFcLxrvF08ncgrR19XtU%26s%3DyE2clRBEdnxCIjTsb_a-zOszOjJQk4AFQ6DUD41-N9I%26e%3D&amp;data=01%7C01%7CPhil.Andrews%40usaweightlifting.org%7C929e04bcb6af4d44fc7508d4b73e631c%7Cbdb91ea4d8ff42db92189080a9ced8b0%7C0&amp;sdata=LXqKTOoWdKb5ej3k%2BMnRNliBtVKSRYZ4%2Fu1bLSOu63s%3D&amp;reserved=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vel.state.gov/content/visas/en/visit/visa-waiver-program.html" TargetMode="External"/><Relationship Id="rId20" Type="http://schemas.openxmlformats.org/officeDocument/2006/relationships/hyperlink" Target="http://www.teamusa.org/USA-Weightlifting/2017-IWF-WWC-Anahei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017wwcanaheim.com" TargetMode="External"/><Relationship Id="rId24" Type="http://schemas.openxmlformats.org/officeDocument/2006/relationships/header" Target="header2.xml"/><Relationship Id="rId32" Type="http://schemas.openxmlformats.org/officeDocument/2006/relationships/hyperlink" Target="http://www.instagram.com/usa_weightlifting" TargetMode="External"/><Relationship Id="rId37" Type="http://schemas.openxmlformats.org/officeDocument/2006/relationships/hyperlink" Target="http://www.iwf.net/competitions/calendar/" TargetMode="External"/><Relationship Id="rId5" Type="http://schemas.openxmlformats.org/officeDocument/2006/relationships/webSettings" Target="webSettings.xml"/><Relationship Id="rId15" Type="http://schemas.openxmlformats.org/officeDocument/2006/relationships/hyperlink" Target="http://travel.state.gov/content/visas/english/visit/visitor.html" TargetMode="External"/><Relationship Id="rId23" Type="http://schemas.openxmlformats.org/officeDocument/2006/relationships/hyperlink" Target="http://www.teamusa.org/USA-Weightlifting/2017-IWF-WWC-Anaheim" TargetMode="External"/><Relationship Id="rId28" Type="http://schemas.openxmlformats.org/officeDocument/2006/relationships/header" Target="header4.xml"/><Relationship Id="rId36"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2D3A-5F-5Fwww.youtube.com-5Fiwfmedia-2526d-253DDQQFaQ-2526c-253DeuGZstcaTDllvimEN8b7jXrwqOf-2Dv5A-5FCdpgnVfiiMM-2526r-253D3Pp3oBY9PWdryoJp5dGphzChT79jCIqeWJgIrMB9CEzguFvPfzacF5KBWfmEnrBt-2526m-253DQgnijWIlWIkabuzYS-2Dc0s7zzJCANR80bhgR5wPfUX1s-2526s-253DWebeI930Aw9a0QIIkGByLW-2DFo3d9l0v5yqJYlY7nawM-2526e-253D-26data-3D01-257C01-257CPhil.Andrews-2540usaweightlifting.org-257C4d72d45346e4452a387d08d4b6fb7419-257Cbdb91ea4d8ff42db92189080a9ced8b0-257C0-26sdata-3DXCxgOMj-252B2xltMgVQtqOrUzVZ4Udgaq9INknkXraJmmg-253D-26reserved-3D0%26d%3DDQMFAg%26c%3DeuGZstcaTDllvimEN8b7jXrwqOf-v5A_CdpgnVfiiMM%26r%3DVpUh3P7lRmjO-jcNtVc58H1qTc3bfWg6GytrWG8OYiGD4JR00BacU2WPk_V5-09N%26m%3DnfvFaLO2jlNpKo-mdVSSGH-PFcLxrvF08ncgrR19XtU%26s%3Dvil9wydqv86tpJ__e3QyzmyQs3055uzmPwYvs9IryUk%26e%3D&amp;data=01%7C01%7CPhil.Andrews%40usaweightlifting.org%7C929e04bcb6af4d44fc7508d4b73e631c%7Cbdb91ea4d8ff42db92189080a9ced8b0%7C0&amp;sdata=qlNRZ3dxR%2FegeSJBGRpYEn5qzKgLgC0YBCsAODjdG20%3D&amp;reserved=0" TargetMode="External"/><Relationship Id="rId10" Type="http://schemas.openxmlformats.org/officeDocument/2006/relationships/header" Target="header1.xml"/><Relationship Id="rId19" Type="http://schemas.openxmlformats.org/officeDocument/2006/relationships/hyperlink" Target="mailto:registration@2017wwcanaheim.com" TargetMode="External"/><Relationship Id="rId31" Type="http://schemas.openxmlformats.org/officeDocument/2006/relationships/hyperlink" Target="http://www.twitter.com/USWeightliftin" TargetMode="External"/><Relationship Id="rId4" Type="http://schemas.openxmlformats.org/officeDocument/2006/relationships/settings" Target="settings.xml"/><Relationship Id="rId9" Type="http://schemas.openxmlformats.org/officeDocument/2006/relationships/hyperlink" Target="http://www.teamusa.org/USA-Weightlifting/2017-IWF-WWC-Anaheim" TargetMode="External"/><Relationship Id="rId14" Type="http://schemas.openxmlformats.org/officeDocument/2006/relationships/hyperlink" Target="mailto:media@2017wwcanaheim.com" TargetMode="External"/><Relationship Id="rId22" Type="http://schemas.openxmlformats.org/officeDocument/2006/relationships/hyperlink" Target="http://www.teamusa.org/USA-Weightlifting/2017-IWF-WWC-Anaheim" TargetMode="External"/><Relationship Id="rId27" Type="http://schemas.openxmlformats.org/officeDocument/2006/relationships/footer" Target="footer2.xml"/><Relationship Id="rId30" Type="http://schemas.openxmlformats.org/officeDocument/2006/relationships/hyperlink" Target="http://www.facebook.com/usaweightlifting" TargetMode="External"/><Relationship Id="rId35"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2D3A-5F-5Fwww.instagram.com-5Fiwfnet-2526d-253DDQQFaQ-2526c-253DeuGZstcaTDllvimEN8b7jXrwqOf-2Dv5A-5FCdpgnVfiiMM-2526r-253D3Pp3oBY9PWdryoJp5dGphzChT79jCIqeWJgIrMB9CEzguFvPfzacF5KBWfmEnrBt-2526m-253DQgnijWIlWIkabuzYS-2Dc0s7zzJCANR80bhgR5wPfUX1s-2526s-253DsA1Qly5JstyRoD4i9-5Fzt00E65a-5F89XXYZxHGhZLc6mU-2526e-253D-26data-3D01-257C01-257CPhil.Andrews-2540usaweightlifting.org-257C4d72d45346e4452a387d08d4b6fb7419-257Cbdb91ea4d8ff42db92189080a9ced8b0-257C0-26sdata-3D9iEKJTwwurq1B5TmcWm5VfWoGmUsuvt77upEiOABIag-253D-26reserved-3D0%26d%3DDQMFAg%26c%3DeuGZstcaTDllvimEN8b7jXrwqOf-v5A_CdpgnVfiiMM%26r%3DVpUh3P7lRmjO-jcNtVc58H1qTc3bfWg6GytrWG8OYiGD4JR00BacU2WPk_V5-09N%26m%3DnfvFaLO2jlNpKo-mdVSSGH-PFcLxrvF08ncgrR19XtU%26s%3DOLA4DaC_Ti5xebON0tDcz3CwV9ZKJQL6FTmjWyoVuvo%26e%3D&amp;data=01%7C01%7CPhil.Andrews%40usaweightlifting.org%7C929e04bcb6af4d44fc7508d4b73e631c%7Cbdb91ea4d8ff42db92189080a9ced8b0%7C0&amp;sdata=sshB6wCZ7PwMUocza918QmIgRjeTcOIhdDV9bfwv5Y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ACB3-7320-4C8A-A550-CA151F87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4642</Words>
  <Characters>26466</Characters>
  <Application>Microsoft Office Word</Application>
  <DocSecurity>4</DocSecurity>
  <Lines>220</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WorldStrides</Company>
  <LinksUpToDate>false</LinksUpToDate>
  <CharactersWithSpaces>31046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Watts</dc:creator>
  <cp:keywords/>
  <dc:description/>
  <cp:lastModifiedBy>Julie Koblasz</cp:lastModifiedBy>
  <cp:revision>2</cp:revision>
  <cp:lastPrinted>2017-07-04T14:54:00Z</cp:lastPrinted>
  <dcterms:created xsi:type="dcterms:W3CDTF">2017-07-06T12:32:00Z</dcterms:created>
  <dcterms:modified xsi:type="dcterms:W3CDTF">2017-07-06T12:32:00Z</dcterms:modified>
</cp:coreProperties>
</file>